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E8CC8" w14:textId="77777777" w:rsidR="00804E44" w:rsidRDefault="00804E44" w:rsidP="00804E44">
      <w:r w:rsidRPr="003F2459">
        <w:rPr>
          <w:noProof/>
        </w:rPr>
        <w:drawing>
          <wp:anchor distT="0" distB="0" distL="114300" distR="114300" simplePos="0" relativeHeight="251659264" behindDoc="0" locked="0" layoutInCell="1" allowOverlap="1" wp14:anchorId="5449E6D0" wp14:editId="32289307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201B8E5A" w14:textId="77777777" w:rsidR="00804E44" w:rsidRDefault="00804E44" w:rsidP="00804E44"/>
    <w:p w14:paraId="5C30E74A" w14:textId="77777777" w:rsidR="00804E44" w:rsidRDefault="00804E44" w:rsidP="00804E44">
      <w:pPr>
        <w:pStyle w:val="13"/>
      </w:pPr>
      <w:bookmarkStart w:id="0" w:name="bookmark0"/>
    </w:p>
    <w:p w14:paraId="5B25DE7E" w14:textId="77777777" w:rsidR="00804E44" w:rsidRDefault="00804E44" w:rsidP="00804E44">
      <w:pPr>
        <w:pStyle w:val="13"/>
      </w:pPr>
    </w:p>
    <w:bookmarkEnd w:id="0"/>
    <w:p w14:paraId="56D57518" w14:textId="599D48BC" w:rsidR="00804E44" w:rsidRPr="00641D88" w:rsidRDefault="00804E44" w:rsidP="00804E44">
      <w:pPr>
        <w:pStyle w:val="1"/>
        <w:jc w:val="center"/>
        <w:rPr>
          <w:sz w:val="36"/>
        </w:rPr>
      </w:pPr>
      <w:r w:rsidRPr="00641D88">
        <w:rPr>
          <w:sz w:val="36"/>
        </w:rPr>
        <w:t>ТЕЗИСЫ ДОКЛАДА</w:t>
      </w:r>
    </w:p>
    <w:p w14:paraId="55F9F415" w14:textId="77777777" w:rsidR="00804E44" w:rsidRPr="00641D88" w:rsidRDefault="00804E44" w:rsidP="00804E44">
      <w:pPr>
        <w:pStyle w:val="1"/>
        <w:rPr>
          <w:sz w:val="36"/>
        </w:rPr>
      </w:pPr>
    </w:p>
    <w:p w14:paraId="7115A5B7" w14:textId="77777777" w:rsidR="00804E44" w:rsidRPr="00641D88" w:rsidRDefault="00804E44" w:rsidP="00804E44">
      <w:pPr>
        <w:pStyle w:val="1"/>
        <w:spacing w:before="0" w:after="0"/>
        <w:jc w:val="center"/>
        <w:rPr>
          <w:sz w:val="36"/>
        </w:rPr>
      </w:pPr>
      <w:r w:rsidRPr="00641D88">
        <w:rPr>
          <w:sz w:val="36"/>
        </w:rPr>
        <w:t>НАЧАЛЬНИКА ЦЕНТРАЛЬНОГО УПРАВЛЕНИЯ ГОСУДАРСТВЕННОГО ЖЕЛЕЗНОДОРОЖНОГО НАДЗОРА</w:t>
      </w:r>
      <w:r w:rsidRPr="00641D88">
        <w:rPr>
          <w:sz w:val="36"/>
        </w:rPr>
        <w:br/>
        <w:t>ФЕДЕРАЛЬНОЙ СЛУЖБЫ ПО НАДЗОРУ В СФЕРЕ ТРАНСПОРТА</w:t>
      </w:r>
    </w:p>
    <w:p w14:paraId="27FEE434" w14:textId="77777777" w:rsidR="00804E44" w:rsidRDefault="00804E44" w:rsidP="00804E44">
      <w:pPr>
        <w:pStyle w:val="1"/>
        <w:spacing w:before="0" w:after="0"/>
        <w:jc w:val="center"/>
        <w:rPr>
          <w:sz w:val="36"/>
        </w:rPr>
      </w:pPr>
    </w:p>
    <w:p w14:paraId="52FD70B7" w14:textId="03236241" w:rsidR="00F93014" w:rsidRDefault="00804E44" w:rsidP="00804E44">
      <w:pPr>
        <w:pStyle w:val="1"/>
        <w:spacing w:before="0" w:after="0"/>
        <w:jc w:val="center"/>
        <w:rPr>
          <w:sz w:val="36"/>
        </w:rPr>
      </w:pPr>
      <w:r w:rsidRPr="00641D88">
        <w:rPr>
          <w:sz w:val="36"/>
        </w:rPr>
        <w:t>«О РЕЗУЛЬТАТАХ ПРАВОПРИМЕНИТЕЛЬНОЙ ПРАКТИКИ ЦЕНТРАЛЬНОГО УПРАВЛЕНИЯ ГОСУДАРСТВЕ</w:t>
      </w:r>
      <w:r w:rsidR="00F93014">
        <w:rPr>
          <w:sz w:val="36"/>
        </w:rPr>
        <w:t xml:space="preserve">ННОГО ЖЕЛЕЗНОДОРОЖНОГО НАДЗОРА за 2022 год </w:t>
      </w:r>
    </w:p>
    <w:p w14:paraId="66834062" w14:textId="30DDB2B5" w:rsidR="00804E44" w:rsidRPr="00641D88" w:rsidRDefault="00F93014" w:rsidP="00804E44">
      <w:pPr>
        <w:pStyle w:val="1"/>
        <w:spacing w:before="0" w:after="0"/>
        <w:jc w:val="center"/>
        <w:rPr>
          <w:sz w:val="36"/>
        </w:rPr>
      </w:pPr>
      <w:r>
        <w:rPr>
          <w:sz w:val="36"/>
        </w:rPr>
        <w:t>и 3 месяца</w:t>
      </w:r>
      <w:r w:rsidR="00804E44" w:rsidRPr="00641D88">
        <w:rPr>
          <w:sz w:val="36"/>
        </w:rPr>
        <w:t xml:space="preserve"> </w:t>
      </w:r>
      <w:r>
        <w:rPr>
          <w:sz w:val="36"/>
        </w:rPr>
        <w:t>2023</w:t>
      </w:r>
      <w:r w:rsidR="00804E44" w:rsidRPr="00641D88">
        <w:rPr>
          <w:sz w:val="36"/>
        </w:rPr>
        <w:t>»</w:t>
      </w:r>
    </w:p>
    <w:p w14:paraId="12879D56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77ABB140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10BBC942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09B869A5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0913DF0B" w14:textId="77777777" w:rsidR="00DF5F96" w:rsidRDefault="00DF5F96" w:rsidP="001350C3">
      <w:pPr>
        <w:ind w:left="142" w:right="-2"/>
        <w:jc w:val="center"/>
        <w:rPr>
          <w:b/>
          <w:sz w:val="40"/>
          <w:szCs w:val="40"/>
        </w:rPr>
      </w:pPr>
    </w:p>
    <w:p w14:paraId="02B99844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25131A75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68EAC55C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11A23683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1711FC22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28027533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0156FEFF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01812B79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536D623A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265E22EC" w14:textId="77777777" w:rsidR="00804E44" w:rsidRDefault="00804E44" w:rsidP="001350C3">
      <w:pPr>
        <w:ind w:left="142" w:right="-2"/>
        <w:jc w:val="center"/>
        <w:rPr>
          <w:b/>
          <w:sz w:val="40"/>
          <w:szCs w:val="40"/>
        </w:rPr>
      </w:pPr>
    </w:p>
    <w:p w14:paraId="3E443DA0" w14:textId="3BA248C6" w:rsidR="00E01313" w:rsidRPr="00DF5F96" w:rsidRDefault="00DA47FE" w:rsidP="001350C3">
      <w:pPr>
        <w:ind w:left="142" w:right="-2"/>
        <w:jc w:val="center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lastRenderedPageBreak/>
        <w:t xml:space="preserve">Доклад </w:t>
      </w:r>
    </w:p>
    <w:p w14:paraId="5AFCFA7D" w14:textId="77777777" w:rsidR="00E01313" w:rsidRPr="00DF5F96" w:rsidRDefault="00E01313" w:rsidP="001350C3">
      <w:pPr>
        <w:ind w:left="142" w:right="-2"/>
        <w:rPr>
          <w:sz w:val="40"/>
          <w:szCs w:val="40"/>
        </w:rPr>
      </w:pPr>
    </w:p>
    <w:p w14:paraId="362285AC" w14:textId="42E0EB53" w:rsidR="00215D84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697DCDBB" w14:textId="109C4C1B" w:rsidR="00E01313" w:rsidRPr="00DF5F96" w:rsidRDefault="00CA3DB7" w:rsidP="001350C3">
      <w:pPr>
        <w:tabs>
          <w:tab w:val="left" w:pos="720"/>
        </w:tabs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Добрый день, уважаемые коллеги, руководители </w:t>
      </w:r>
      <w:r w:rsidR="00451AB8" w:rsidRPr="00DF5F96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 xml:space="preserve">и работники предприятий, осуществляющие свою деятельность в </w:t>
      </w:r>
      <w:r w:rsidR="00055F2F" w:rsidRPr="00DF5F96">
        <w:rPr>
          <w:bCs/>
          <w:sz w:val="40"/>
          <w:szCs w:val="40"/>
        </w:rPr>
        <w:t>сфере железнодорожного</w:t>
      </w:r>
      <w:r w:rsidRPr="00DF5F96">
        <w:rPr>
          <w:bCs/>
          <w:sz w:val="40"/>
          <w:szCs w:val="40"/>
        </w:rPr>
        <w:t xml:space="preserve"> транспорта</w:t>
      </w:r>
      <w:r w:rsidR="00FE03FE" w:rsidRPr="00DF5F96">
        <w:rPr>
          <w:bCs/>
          <w:sz w:val="40"/>
          <w:szCs w:val="40"/>
        </w:rPr>
        <w:t xml:space="preserve"> </w:t>
      </w:r>
      <w:r w:rsidR="00451AB8" w:rsidRPr="00DF5F96">
        <w:rPr>
          <w:bCs/>
          <w:sz w:val="40"/>
          <w:szCs w:val="40"/>
        </w:rPr>
        <w:br/>
      </w:r>
      <w:r w:rsidR="00FE03FE" w:rsidRPr="00DF5F96">
        <w:rPr>
          <w:bCs/>
          <w:sz w:val="40"/>
          <w:szCs w:val="40"/>
        </w:rPr>
        <w:t>в границах</w:t>
      </w:r>
      <w:r w:rsidR="00055F2F" w:rsidRPr="00DF5F96">
        <w:rPr>
          <w:bCs/>
          <w:sz w:val="40"/>
          <w:szCs w:val="40"/>
        </w:rPr>
        <w:t xml:space="preserve"> Московской и</w:t>
      </w:r>
      <w:r w:rsidR="00816971" w:rsidRPr="00DF5F96">
        <w:rPr>
          <w:bCs/>
          <w:sz w:val="40"/>
          <w:szCs w:val="40"/>
        </w:rPr>
        <w:t xml:space="preserve"> Юго-Восточной железных</w:t>
      </w:r>
      <w:r w:rsidR="00FE03FE" w:rsidRPr="00DF5F96">
        <w:rPr>
          <w:bCs/>
          <w:sz w:val="40"/>
          <w:szCs w:val="40"/>
        </w:rPr>
        <w:t xml:space="preserve"> дорог</w:t>
      </w:r>
      <w:r w:rsidR="00C634C0" w:rsidRPr="00DF5F96">
        <w:rPr>
          <w:bCs/>
          <w:sz w:val="40"/>
          <w:szCs w:val="40"/>
        </w:rPr>
        <w:t xml:space="preserve"> и на примыкающих к ним территориях</w:t>
      </w:r>
      <w:r w:rsidR="00FE03FE" w:rsidRPr="00DF5F96">
        <w:rPr>
          <w:bCs/>
          <w:sz w:val="40"/>
          <w:szCs w:val="40"/>
        </w:rPr>
        <w:t>.</w:t>
      </w:r>
    </w:p>
    <w:p w14:paraId="1A4A722D" w14:textId="77777777" w:rsidR="00E01313" w:rsidRPr="00DF5F96" w:rsidRDefault="00DA47FE" w:rsidP="001350C3">
      <w:pPr>
        <w:ind w:left="142" w:right="-2"/>
        <w:jc w:val="center"/>
        <w:rPr>
          <w:sz w:val="40"/>
          <w:szCs w:val="40"/>
        </w:rPr>
      </w:pPr>
      <w:r w:rsidRPr="00DF5F96">
        <w:rPr>
          <w:bCs/>
          <w:sz w:val="40"/>
          <w:szCs w:val="40"/>
        </w:rPr>
        <w:t xml:space="preserve"> </w:t>
      </w:r>
    </w:p>
    <w:p w14:paraId="0209464C" w14:textId="5A604C23" w:rsidR="00DC1014" w:rsidRPr="00DF5F96" w:rsidRDefault="00DC1014" w:rsidP="001350C3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Хочу ознакомить участников</w:t>
      </w:r>
      <w:r w:rsidRPr="00DF5F96">
        <w:rPr>
          <w:bCs/>
          <w:sz w:val="40"/>
          <w:szCs w:val="40"/>
        </w:rPr>
        <w:t xml:space="preserve"> публичных </w:t>
      </w:r>
      <w:r w:rsidR="00816971" w:rsidRPr="00DF5F96">
        <w:rPr>
          <w:bCs/>
          <w:sz w:val="40"/>
          <w:szCs w:val="40"/>
        </w:rPr>
        <w:t xml:space="preserve">обсуждений </w:t>
      </w:r>
      <w:r w:rsidR="00C634C0" w:rsidRPr="00DF5F96">
        <w:rPr>
          <w:bCs/>
          <w:sz w:val="40"/>
          <w:szCs w:val="40"/>
        </w:rPr>
        <w:t>о</w:t>
      </w:r>
      <w:r w:rsidR="00816971" w:rsidRPr="00DF5F96">
        <w:rPr>
          <w:bCs/>
          <w:sz w:val="40"/>
          <w:szCs w:val="40"/>
        </w:rPr>
        <w:t xml:space="preserve"> результатах</w:t>
      </w:r>
      <w:r w:rsidRPr="00DF5F96">
        <w:rPr>
          <w:bCs/>
          <w:sz w:val="40"/>
          <w:szCs w:val="40"/>
        </w:rPr>
        <w:t xml:space="preserve"> правоприменительной практики</w:t>
      </w:r>
      <w:r w:rsidR="00055F2F" w:rsidRPr="00DF5F96">
        <w:rPr>
          <w:bCs/>
          <w:sz w:val="40"/>
          <w:szCs w:val="40"/>
        </w:rPr>
        <w:t xml:space="preserve"> </w:t>
      </w:r>
      <w:r w:rsidR="00231DCE" w:rsidRPr="00DF5F96">
        <w:rPr>
          <w:bCs/>
          <w:sz w:val="40"/>
          <w:szCs w:val="40"/>
        </w:rPr>
        <w:br/>
      </w:r>
      <w:r w:rsidR="00055F2F" w:rsidRPr="00DF5F96">
        <w:rPr>
          <w:bCs/>
          <w:sz w:val="40"/>
          <w:szCs w:val="40"/>
        </w:rPr>
        <w:t>за</w:t>
      </w:r>
      <w:r w:rsidR="00741F83" w:rsidRPr="00DF5F96">
        <w:rPr>
          <w:bCs/>
          <w:sz w:val="40"/>
          <w:szCs w:val="40"/>
        </w:rPr>
        <w:t xml:space="preserve"> </w:t>
      </w:r>
      <w:r w:rsidR="00F93014" w:rsidRPr="00DF5F96">
        <w:rPr>
          <w:bCs/>
          <w:sz w:val="40"/>
          <w:szCs w:val="40"/>
        </w:rPr>
        <w:t>2022 год и 3 месяца 2023</w:t>
      </w:r>
      <w:r w:rsidRPr="00DF5F96">
        <w:rPr>
          <w:bCs/>
          <w:sz w:val="40"/>
          <w:szCs w:val="40"/>
        </w:rPr>
        <w:t xml:space="preserve">, </w:t>
      </w:r>
      <w:r w:rsidRPr="00DF5F96">
        <w:rPr>
          <w:sz w:val="40"/>
          <w:szCs w:val="40"/>
        </w:rPr>
        <w:t>с изменениями законодате</w:t>
      </w:r>
      <w:r w:rsidR="0066356A" w:rsidRPr="00DF5F96">
        <w:rPr>
          <w:sz w:val="40"/>
          <w:szCs w:val="40"/>
        </w:rPr>
        <w:t>льства, которые произошли в 2021–</w:t>
      </w:r>
      <w:r w:rsidR="00231DCE" w:rsidRPr="00DF5F96">
        <w:rPr>
          <w:sz w:val="40"/>
          <w:szCs w:val="40"/>
        </w:rPr>
        <w:t>202</w:t>
      </w:r>
      <w:r w:rsidR="0066356A" w:rsidRPr="00DF5F96">
        <w:rPr>
          <w:sz w:val="40"/>
          <w:szCs w:val="40"/>
        </w:rPr>
        <w:t>3</w:t>
      </w:r>
      <w:r w:rsidR="00231DCE" w:rsidRPr="00DF5F96">
        <w:rPr>
          <w:sz w:val="40"/>
          <w:szCs w:val="40"/>
        </w:rPr>
        <w:t xml:space="preserve"> годах</w:t>
      </w:r>
      <w:r w:rsidR="00816971" w:rsidRPr="00DF5F96">
        <w:rPr>
          <w:sz w:val="40"/>
          <w:szCs w:val="40"/>
        </w:rPr>
        <w:t xml:space="preserve">, с результатами </w:t>
      </w:r>
      <w:r w:rsidR="00231DCE" w:rsidRPr="00DF5F96">
        <w:rPr>
          <w:sz w:val="40"/>
          <w:szCs w:val="40"/>
        </w:rPr>
        <w:t>проверочных и профилактических мероприятий</w:t>
      </w:r>
      <w:r w:rsidRPr="00DF5F96">
        <w:rPr>
          <w:sz w:val="40"/>
          <w:szCs w:val="40"/>
        </w:rPr>
        <w:t xml:space="preserve">, состоянием безопасности движения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>на железнодорожном транспорте</w:t>
      </w:r>
      <w:r w:rsidR="00231DCE" w:rsidRPr="00DF5F96">
        <w:rPr>
          <w:sz w:val="40"/>
          <w:szCs w:val="40"/>
        </w:rPr>
        <w:t>.</w:t>
      </w:r>
    </w:p>
    <w:p w14:paraId="7EB6A744" w14:textId="77777777" w:rsidR="00205A72" w:rsidRPr="00DF5F96" w:rsidRDefault="00205A72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</w:p>
    <w:p w14:paraId="1A07E1AC" w14:textId="77777777" w:rsidR="00275160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49630577" w14:textId="631350B6" w:rsidR="00205A72" w:rsidRPr="00DF5F96" w:rsidRDefault="00DA47FE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С вступлением в силу с 1 июля 2021 года Федерального закона № 248-ФЗ </w:t>
      </w:r>
      <w:r w:rsidR="002962F2" w:rsidRPr="00DF5F96">
        <w:rPr>
          <w:sz w:val="40"/>
          <w:szCs w:val="40"/>
        </w:rPr>
        <w:t xml:space="preserve">«О государственном контроле (надзоре) и муниципальном контроле </w:t>
      </w:r>
      <w:r w:rsidR="00451AB8" w:rsidRPr="00DF5F96">
        <w:rPr>
          <w:sz w:val="40"/>
          <w:szCs w:val="40"/>
        </w:rPr>
        <w:br/>
      </w:r>
      <w:r w:rsidR="002962F2" w:rsidRPr="00DF5F96">
        <w:rPr>
          <w:sz w:val="40"/>
          <w:szCs w:val="40"/>
        </w:rPr>
        <w:t xml:space="preserve">в Российской Федерации» </w:t>
      </w:r>
      <w:r w:rsidRPr="00DF5F96">
        <w:rPr>
          <w:sz w:val="40"/>
          <w:szCs w:val="40"/>
        </w:rPr>
        <w:t xml:space="preserve">принципиально изменились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не только подход к оценке рисков </w:t>
      </w:r>
      <w:r w:rsidR="002962F2" w:rsidRPr="00DF5F96">
        <w:rPr>
          <w:sz w:val="40"/>
          <w:szCs w:val="40"/>
        </w:rPr>
        <w:t>нарушения обязательных требований,</w:t>
      </w:r>
      <w:r w:rsidRPr="00DF5F96">
        <w:rPr>
          <w:sz w:val="40"/>
          <w:szCs w:val="40"/>
        </w:rPr>
        <w:t xml:space="preserve"> формы государственного контро</w:t>
      </w:r>
      <w:r w:rsidR="00276414" w:rsidRPr="00DF5F96">
        <w:rPr>
          <w:sz w:val="40"/>
          <w:szCs w:val="40"/>
        </w:rPr>
        <w:t xml:space="preserve">ля и реагирования, но и </w:t>
      </w:r>
      <w:r w:rsidR="00562AB3" w:rsidRPr="00DF5F96">
        <w:rPr>
          <w:sz w:val="40"/>
          <w:szCs w:val="40"/>
        </w:rPr>
        <w:t>изменилась</w:t>
      </w:r>
      <w:r w:rsidRPr="00DF5F96">
        <w:rPr>
          <w:sz w:val="40"/>
          <w:szCs w:val="40"/>
        </w:rPr>
        <w:t xml:space="preserve"> вся система осуществления </w:t>
      </w:r>
      <w:r w:rsidR="00FE03FE" w:rsidRPr="00DF5F96">
        <w:rPr>
          <w:sz w:val="40"/>
          <w:szCs w:val="40"/>
        </w:rPr>
        <w:t>государственного контроля</w:t>
      </w:r>
      <w:r w:rsidRPr="00DF5F96">
        <w:rPr>
          <w:sz w:val="40"/>
          <w:szCs w:val="40"/>
        </w:rPr>
        <w:t>, в том числе осуществлен переход с субъекта на объект контроля, внедрены новые инструменты и</w:t>
      </w:r>
      <w:proofErr w:type="gramEnd"/>
      <w:r w:rsidRPr="00DF5F96">
        <w:rPr>
          <w:sz w:val="40"/>
          <w:szCs w:val="40"/>
        </w:rPr>
        <w:t xml:space="preserve"> механизмы </w:t>
      </w:r>
      <w:r w:rsidR="00231DCE" w:rsidRPr="00DF5F96">
        <w:rPr>
          <w:sz w:val="40"/>
          <w:szCs w:val="40"/>
        </w:rPr>
        <w:t>надзора</w:t>
      </w:r>
      <w:r w:rsidR="002962F2" w:rsidRPr="00DF5F96">
        <w:rPr>
          <w:sz w:val="40"/>
          <w:szCs w:val="40"/>
        </w:rPr>
        <w:t xml:space="preserve"> </w:t>
      </w:r>
      <w:r w:rsidR="00231DCE" w:rsidRPr="00DF5F96">
        <w:rPr>
          <w:sz w:val="40"/>
          <w:szCs w:val="40"/>
        </w:rPr>
        <w:br/>
      </w:r>
      <w:r w:rsidR="002962F2" w:rsidRPr="00DF5F96">
        <w:rPr>
          <w:sz w:val="40"/>
          <w:szCs w:val="40"/>
        </w:rPr>
        <w:t>и профилактики</w:t>
      </w:r>
      <w:r w:rsidRPr="00DF5F96">
        <w:rPr>
          <w:sz w:val="40"/>
          <w:szCs w:val="40"/>
        </w:rPr>
        <w:t xml:space="preserve">, которые </w:t>
      </w:r>
      <w:r w:rsidR="00FE03FE" w:rsidRPr="00DF5F96">
        <w:rPr>
          <w:sz w:val="40"/>
          <w:szCs w:val="40"/>
        </w:rPr>
        <w:t xml:space="preserve">уже </w:t>
      </w:r>
      <w:r w:rsidRPr="00DF5F96">
        <w:rPr>
          <w:sz w:val="40"/>
          <w:szCs w:val="40"/>
        </w:rPr>
        <w:t>позволя</w:t>
      </w:r>
      <w:r w:rsidR="00FE03FE" w:rsidRPr="00DF5F96">
        <w:rPr>
          <w:sz w:val="40"/>
          <w:szCs w:val="40"/>
        </w:rPr>
        <w:t>ю</w:t>
      </w:r>
      <w:r w:rsidRPr="00DF5F96">
        <w:rPr>
          <w:sz w:val="40"/>
          <w:szCs w:val="40"/>
        </w:rPr>
        <w:t>т нам поддерживать должный уровень интенсивности проверочных</w:t>
      </w:r>
      <w:r w:rsidR="002962F2" w:rsidRPr="00DF5F96">
        <w:rPr>
          <w:sz w:val="40"/>
          <w:szCs w:val="40"/>
        </w:rPr>
        <w:t xml:space="preserve"> и профилактических</w:t>
      </w:r>
      <w:r w:rsidRPr="00DF5F96">
        <w:rPr>
          <w:sz w:val="40"/>
          <w:szCs w:val="40"/>
        </w:rPr>
        <w:t xml:space="preserve"> мероприятий </w:t>
      </w:r>
      <w:r w:rsidR="00231DCE" w:rsidRPr="00DF5F96">
        <w:rPr>
          <w:sz w:val="40"/>
          <w:szCs w:val="40"/>
        </w:rPr>
        <w:br/>
      </w:r>
      <w:r w:rsidRPr="00DF5F96">
        <w:rPr>
          <w:sz w:val="40"/>
          <w:szCs w:val="40"/>
        </w:rPr>
        <w:lastRenderedPageBreak/>
        <w:t xml:space="preserve">в отношении </w:t>
      </w:r>
      <w:r w:rsidR="00A344E0" w:rsidRPr="00DF5F96">
        <w:rPr>
          <w:sz w:val="40"/>
          <w:szCs w:val="40"/>
        </w:rPr>
        <w:t xml:space="preserve">определенных </w:t>
      </w:r>
      <w:r w:rsidRPr="00DF5F96">
        <w:rPr>
          <w:sz w:val="40"/>
          <w:szCs w:val="40"/>
        </w:rPr>
        <w:t xml:space="preserve">объектов контроля, с </w:t>
      </w:r>
      <w:r w:rsidR="002962F2" w:rsidRPr="00DF5F96">
        <w:rPr>
          <w:sz w:val="40"/>
          <w:szCs w:val="40"/>
        </w:rPr>
        <w:t>учетом имеющегося уровня риска.</w:t>
      </w:r>
    </w:p>
    <w:p w14:paraId="3B693B4E" w14:textId="77777777" w:rsidR="00275160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79772E6E" w14:textId="77777777" w:rsidR="00601D7E" w:rsidRPr="00DF5F96" w:rsidRDefault="00231DCE" w:rsidP="00601D7E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Помимо выездных</w:t>
      </w:r>
      <w:r w:rsidR="00DA47FE" w:rsidRPr="00DF5F96">
        <w:rPr>
          <w:sz w:val="40"/>
          <w:szCs w:val="40"/>
        </w:rPr>
        <w:t xml:space="preserve"> и документар</w:t>
      </w:r>
      <w:r w:rsidRPr="00DF5F96">
        <w:rPr>
          <w:sz w:val="40"/>
          <w:szCs w:val="40"/>
        </w:rPr>
        <w:t>ных</w:t>
      </w:r>
      <w:r w:rsidR="00DA47FE" w:rsidRPr="00DF5F96">
        <w:rPr>
          <w:sz w:val="40"/>
          <w:szCs w:val="40"/>
        </w:rPr>
        <w:t xml:space="preserve"> проверок, </w:t>
      </w:r>
      <w:r w:rsidR="004145BD" w:rsidRPr="00DF5F96">
        <w:rPr>
          <w:sz w:val="40"/>
          <w:szCs w:val="40"/>
        </w:rPr>
        <w:br/>
      </w:r>
      <w:r w:rsidR="00DA47FE" w:rsidRPr="00DF5F96">
        <w:rPr>
          <w:sz w:val="40"/>
          <w:szCs w:val="40"/>
        </w:rPr>
        <w:t xml:space="preserve">248-федеральным законом </w:t>
      </w:r>
      <w:proofErr w:type="gramStart"/>
      <w:r w:rsidR="00DA47FE" w:rsidRPr="00DF5F96">
        <w:rPr>
          <w:sz w:val="40"/>
          <w:szCs w:val="40"/>
        </w:rPr>
        <w:t>введены</w:t>
      </w:r>
      <w:proofErr w:type="gramEnd"/>
      <w:r w:rsidR="00DA47FE" w:rsidRPr="00DF5F96">
        <w:rPr>
          <w:sz w:val="40"/>
          <w:szCs w:val="40"/>
        </w:rPr>
        <w:t>:</w:t>
      </w:r>
    </w:p>
    <w:p w14:paraId="68994580" w14:textId="7C0D17A3" w:rsidR="00E01313" w:rsidRPr="00DF5F96" w:rsidRDefault="00DA47FE" w:rsidP="00601D7E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rFonts w:eastAsia="Calibri"/>
          <w:sz w:val="40"/>
          <w:szCs w:val="40"/>
          <w:lang w:eastAsia="en-US"/>
        </w:rPr>
        <w:t>- инспекционный визит</w:t>
      </w:r>
      <w:r w:rsidR="00601D7E" w:rsidRPr="00DF5F96">
        <w:rPr>
          <w:rFonts w:eastAsia="Calibri"/>
          <w:sz w:val="40"/>
          <w:szCs w:val="40"/>
          <w:lang w:eastAsia="en-US"/>
        </w:rPr>
        <w:t xml:space="preserve"> – понимается КНМ, </w:t>
      </w:r>
      <w:proofErr w:type="gramStart"/>
      <w:r w:rsidR="00601D7E" w:rsidRPr="00DF5F96">
        <w:rPr>
          <w:rFonts w:eastAsia="Calibri"/>
          <w:sz w:val="40"/>
          <w:szCs w:val="40"/>
          <w:lang w:eastAsia="en-US"/>
        </w:rPr>
        <w:t>проводимое</w:t>
      </w:r>
      <w:proofErr w:type="gramEnd"/>
      <w:r w:rsidR="00601D7E" w:rsidRPr="00DF5F96">
        <w:rPr>
          <w:rFonts w:eastAsia="Calibri"/>
          <w:sz w:val="40"/>
          <w:szCs w:val="40"/>
          <w:lang w:eastAsia="en-US"/>
        </w:rPr>
        <w:t xml:space="preserve"> путем взаимодействия с конкретным контролируемым лицом или владельцем (пользователем) производственного объекта</w:t>
      </w:r>
      <w:r w:rsidR="002C7532" w:rsidRPr="00DF5F96">
        <w:rPr>
          <w:rFonts w:eastAsia="Calibri"/>
          <w:sz w:val="40"/>
          <w:szCs w:val="40"/>
          <w:lang w:eastAsia="en-US"/>
        </w:rPr>
        <w:t>.</w:t>
      </w:r>
    </w:p>
    <w:p w14:paraId="5B0C2327" w14:textId="6EB9CF89" w:rsidR="00E01313" w:rsidRPr="00DF5F96" w:rsidRDefault="00DA47FE" w:rsidP="001350C3">
      <w:pPr>
        <w:ind w:left="142" w:right="-2" w:firstLine="567"/>
        <w:jc w:val="both"/>
        <w:rPr>
          <w:sz w:val="40"/>
          <w:szCs w:val="40"/>
        </w:rPr>
      </w:pPr>
      <w:r w:rsidRPr="00DF5F96">
        <w:rPr>
          <w:rFonts w:eastAsia="Calibri"/>
          <w:sz w:val="40"/>
          <w:szCs w:val="40"/>
          <w:lang w:eastAsia="en-US"/>
        </w:rPr>
        <w:t>- рейдовый осмотр</w:t>
      </w:r>
      <w:r w:rsidR="00601D7E" w:rsidRPr="00DF5F96">
        <w:rPr>
          <w:rFonts w:eastAsia="Calibri"/>
          <w:sz w:val="40"/>
          <w:szCs w:val="40"/>
          <w:lang w:eastAsia="en-US"/>
        </w:rPr>
        <w:t xml:space="preserve"> – КНМ</w:t>
      </w:r>
      <w:r w:rsidR="002C7532" w:rsidRPr="00DF5F96">
        <w:rPr>
          <w:rFonts w:eastAsia="Calibri"/>
          <w:sz w:val="40"/>
          <w:szCs w:val="40"/>
          <w:lang w:eastAsia="en-US"/>
        </w:rPr>
        <w:t xml:space="preserve"> с взаимодействием с юр. лицом</w:t>
      </w:r>
      <w:r w:rsidR="00601D7E" w:rsidRPr="00DF5F96">
        <w:rPr>
          <w:rFonts w:eastAsia="Calibri"/>
          <w:sz w:val="40"/>
          <w:szCs w:val="40"/>
          <w:lang w:eastAsia="en-US"/>
        </w:rPr>
        <w:t xml:space="preserve"> </w:t>
      </w:r>
      <w:proofErr w:type="gramStart"/>
      <w:r w:rsidR="00601D7E" w:rsidRPr="00DF5F96">
        <w:rPr>
          <w:rFonts w:eastAsia="Calibri"/>
          <w:sz w:val="40"/>
          <w:szCs w:val="40"/>
          <w:lang w:eastAsia="en-US"/>
        </w:rPr>
        <w:t>проводимое</w:t>
      </w:r>
      <w:proofErr w:type="gramEnd"/>
      <w:r w:rsidR="00601D7E" w:rsidRPr="00DF5F96">
        <w:rPr>
          <w:rFonts w:eastAsia="Calibri"/>
          <w:sz w:val="40"/>
          <w:szCs w:val="40"/>
          <w:lang w:eastAsia="en-US"/>
        </w:rPr>
        <w:t xml:space="preserve"> в целях оценки соблюдения обязательных требований по использованию (эксплуатации) производственных объектов</w:t>
      </w:r>
      <w:r w:rsidR="002C7532" w:rsidRPr="00DF5F96">
        <w:rPr>
          <w:rFonts w:eastAsia="Calibri"/>
          <w:sz w:val="40"/>
          <w:szCs w:val="40"/>
          <w:lang w:eastAsia="en-US"/>
        </w:rPr>
        <w:t>.</w:t>
      </w:r>
    </w:p>
    <w:p w14:paraId="58614F38" w14:textId="770C45C2" w:rsidR="006A2B2E" w:rsidRPr="00DF5F96" w:rsidRDefault="00DA47FE" w:rsidP="001350C3">
      <w:pPr>
        <w:ind w:left="142" w:right="-2" w:firstLine="567"/>
        <w:jc w:val="both"/>
        <w:rPr>
          <w:rFonts w:eastAsia="Calibri"/>
          <w:sz w:val="40"/>
          <w:szCs w:val="40"/>
          <w:lang w:eastAsia="en-US"/>
        </w:rPr>
      </w:pPr>
      <w:r w:rsidRPr="00DF5F96">
        <w:rPr>
          <w:rFonts w:eastAsia="Calibri"/>
          <w:sz w:val="40"/>
          <w:szCs w:val="40"/>
          <w:lang w:eastAsia="en-US"/>
        </w:rPr>
        <w:t>- выездное обследование</w:t>
      </w:r>
      <w:r w:rsidR="00601D7E" w:rsidRPr="00DF5F96">
        <w:rPr>
          <w:rFonts w:eastAsia="Calibri"/>
          <w:sz w:val="40"/>
          <w:szCs w:val="40"/>
          <w:lang w:eastAsia="en-US"/>
        </w:rPr>
        <w:t xml:space="preserve"> – </w:t>
      </w:r>
      <w:r w:rsidR="00601D7E" w:rsidRPr="00DF5F96">
        <w:rPr>
          <w:sz w:val="40"/>
          <w:szCs w:val="40"/>
        </w:rPr>
        <w:t xml:space="preserve"> </w:t>
      </w:r>
      <w:r w:rsidR="00601D7E" w:rsidRPr="00DF5F96">
        <w:rPr>
          <w:rFonts w:eastAsia="Calibri"/>
          <w:sz w:val="40"/>
          <w:szCs w:val="40"/>
          <w:lang w:eastAsia="en-US"/>
        </w:rPr>
        <w:t xml:space="preserve">КНМ без взаимодействия </w:t>
      </w:r>
      <w:r w:rsidR="00DF5F96">
        <w:rPr>
          <w:rFonts w:eastAsia="Calibri"/>
          <w:sz w:val="40"/>
          <w:szCs w:val="40"/>
          <w:lang w:eastAsia="en-US"/>
        </w:rPr>
        <w:br/>
      </w:r>
      <w:r w:rsidR="00601D7E" w:rsidRPr="00DF5F96">
        <w:rPr>
          <w:rFonts w:eastAsia="Calibri"/>
          <w:sz w:val="40"/>
          <w:szCs w:val="40"/>
          <w:lang w:eastAsia="en-US"/>
        </w:rPr>
        <w:t xml:space="preserve">с </w:t>
      </w:r>
      <w:r w:rsidR="002C7532" w:rsidRPr="00DF5F96">
        <w:rPr>
          <w:rFonts w:eastAsia="Calibri"/>
          <w:sz w:val="40"/>
          <w:szCs w:val="40"/>
          <w:lang w:eastAsia="en-US"/>
        </w:rPr>
        <w:t>юр.</w:t>
      </w:r>
      <w:r w:rsidR="00601D7E" w:rsidRPr="00DF5F96">
        <w:rPr>
          <w:rFonts w:eastAsia="Calibri"/>
          <w:sz w:val="40"/>
          <w:szCs w:val="40"/>
          <w:lang w:eastAsia="en-US"/>
        </w:rPr>
        <w:t xml:space="preserve"> лицом</w:t>
      </w:r>
      <w:r w:rsidR="006A2B2E" w:rsidRPr="00DF5F96">
        <w:rPr>
          <w:rFonts w:eastAsia="Calibri"/>
          <w:sz w:val="40"/>
          <w:szCs w:val="40"/>
          <w:lang w:eastAsia="en-US"/>
        </w:rPr>
        <w:t>,</w:t>
      </w:r>
      <w:r w:rsidR="002C7532" w:rsidRPr="00DF5F96">
        <w:rPr>
          <w:rFonts w:eastAsia="Calibri"/>
          <w:sz w:val="40"/>
          <w:szCs w:val="40"/>
          <w:lang w:eastAsia="en-US"/>
        </w:rPr>
        <w:t xml:space="preserve"> проводимое в отношении производственного объекта.</w:t>
      </w:r>
    </w:p>
    <w:p w14:paraId="7BAD7F55" w14:textId="2CDD160B" w:rsidR="00E01313" w:rsidRPr="00DF5F96" w:rsidRDefault="00601D7E" w:rsidP="001350C3">
      <w:pPr>
        <w:ind w:left="142" w:right="-2" w:firstLine="567"/>
        <w:jc w:val="both"/>
        <w:rPr>
          <w:sz w:val="40"/>
          <w:szCs w:val="40"/>
        </w:rPr>
      </w:pPr>
      <w:r w:rsidRPr="00DF5F96">
        <w:rPr>
          <w:rFonts w:eastAsia="Calibri"/>
          <w:sz w:val="40"/>
          <w:szCs w:val="40"/>
          <w:lang w:eastAsia="en-US"/>
        </w:rPr>
        <w:t>- и</w:t>
      </w:r>
      <w:r w:rsidR="006A2B2E" w:rsidRPr="00DF5F96">
        <w:rPr>
          <w:rFonts w:eastAsia="Calibri"/>
          <w:sz w:val="40"/>
          <w:szCs w:val="40"/>
          <w:lang w:eastAsia="en-US"/>
        </w:rPr>
        <w:t xml:space="preserve"> наблюдение за соблюдением обязательных требований (мониторинг безопасности)</w:t>
      </w:r>
      <w:r w:rsidRPr="00DF5F96">
        <w:rPr>
          <w:rFonts w:eastAsia="Calibri"/>
          <w:sz w:val="40"/>
          <w:szCs w:val="40"/>
          <w:lang w:eastAsia="en-US"/>
        </w:rPr>
        <w:t xml:space="preserve"> – КНМ </w:t>
      </w:r>
      <w:r w:rsidR="00DF5F96">
        <w:rPr>
          <w:rFonts w:eastAsia="Calibri"/>
          <w:sz w:val="40"/>
          <w:szCs w:val="40"/>
          <w:lang w:eastAsia="en-US"/>
        </w:rPr>
        <w:br/>
      </w:r>
      <w:r w:rsidRPr="00DF5F96">
        <w:rPr>
          <w:rFonts w:eastAsia="Calibri"/>
          <w:sz w:val="40"/>
          <w:szCs w:val="40"/>
          <w:lang w:eastAsia="en-US"/>
        </w:rPr>
        <w:t>без взаимодействия с контролируемым лицом</w:t>
      </w:r>
      <w:r w:rsidR="002C7532" w:rsidRPr="00DF5F96">
        <w:rPr>
          <w:rFonts w:eastAsia="Calibri"/>
          <w:sz w:val="40"/>
          <w:szCs w:val="40"/>
          <w:lang w:eastAsia="en-US"/>
        </w:rPr>
        <w:t xml:space="preserve">, путем рассмотрения </w:t>
      </w:r>
      <w:r w:rsidR="00F93014" w:rsidRPr="00DF5F96">
        <w:rPr>
          <w:rFonts w:eastAsia="Calibri"/>
          <w:sz w:val="40"/>
          <w:szCs w:val="40"/>
          <w:lang w:eastAsia="en-US"/>
        </w:rPr>
        <w:t>сведений,</w:t>
      </w:r>
      <w:r w:rsidR="002C7532" w:rsidRPr="00DF5F96">
        <w:rPr>
          <w:rFonts w:eastAsia="Calibri"/>
          <w:sz w:val="40"/>
          <w:szCs w:val="40"/>
          <w:lang w:eastAsia="en-US"/>
        </w:rPr>
        <w:t xml:space="preserve"> поступающих в адрес органа или находящихся в его информационных системах</w:t>
      </w:r>
      <w:r w:rsidR="00DA47FE" w:rsidRPr="00DF5F96">
        <w:rPr>
          <w:rFonts w:eastAsia="Calibri"/>
          <w:sz w:val="40"/>
          <w:szCs w:val="40"/>
          <w:lang w:eastAsia="en-US"/>
        </w:rPr>
        <w:t>.</w:t>
      </w:r>
    </w:p>
    <w:p w14:paraId="49FADCDC" w14:textId="38A3737F" w:rsidR="00451135" w:rsidRPr="00DF5F96" w:rsidRDefault="00DA47FE" w:rsidP="001350C3">
      <w:pPr>
        <w:tabs>
          <w:tab w:val="left" w:pos="720"/>
        </w:tabs>
        <w:ind w:left="142" w:right="-2" w:firstLine="567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>При этом все новые способы осуществления контроля связаны с меньшими издержками для контролируемых лиц по сравнению с традиционным проведением</w:t>
      </w:r>
      <w:proofErr w:type="gramEnd"/>
      <w:r w:rsidRPr="00DF5F96">
        <w:rPr>
          <w:sz w:val="40"/>
          <w:szCs w:val="40"/>
        </w:rPr>
        <w:t xml:space="preserve"> проверок, а некоторые из них проводятся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без взаимодействия с контролируемыми лицами, а также </w:t>
      </w:r>
      <w:r w:rsidR="00451AB8" w:rsidRP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с использованием средств дистанционного автоматизированного контроля. </w:t>
      </w:r>
      <w:r w:rsidR="00C634C0" w:rsidRPr="00DF5F96">
        <w:rPr>
          <w:sz w:val="40"/>
          <w:szCs w:val="40"/>
        </w:rPr>
        <w:t xml:space="preserve">Так, выездное обследование и мониторинг безопасности осуществляются без взаимодействия с контролируемым лицом. </w:t>
      </w:r>
      <w:r w:rsidRPr="00DF5F96">
        <w:rPr>
          <w:sz w:val="40"/>
          <w:szCs w:val="40"/>
        </w:rPr>
        <w:t>Кроме того, срок проведения контрольн</w:t>
      </w:r>
      <w:r w:rsidR="008E34EC" w:rsidRPr="00DF5F96">
        <w:rPr>
          <w:sz w:val="40"/>
          <w:szCs w:val="40"/>
        </w:rPr>
        <w:t xml:space="preserve">ых </w:t>
      </w:r>
      <w:r w:rsidR="008E34EC" w:rsidRPr="00DF5F96">
        <w:rPr>
          <w:sz w:val="40"/>
          <w:szCs w:val="40"/>
        </w:rPr>
        <w:lastRenderedPageBreak/>
        <w:t>(</w:t>
      </w:r>
      <w:r w:rsidRPr="00DF5F96">
        <w:rPr>
          <w:sz w:val="40"/>
          <w:szCs w:val="40"/>
        </w:rPr>
        <w:t>надзорн</w:t>
      </w:r>
      <w:r w:rsidR="00D80B70" w:rsidRPr="00DF5F96">
        <w:rPr>
          <w:sz w:val="40"/>
          <w:szCs w:val="40"/>
        </w:rPr>
        <w:t>ых</w:t>
      </w:r>
      <w:r w:rsidR="008E34EC" w:rsidRPr="00DF5F96">
        <w:rPr>
          <w:sz w:val="40"/>
          <w:szCs w:val="40"/>
        </w:rPr>
        <w:t>)</w:t>
      </w:r>
      <w:r w:rsidRPr="00DF5F96">
        <w:rPr>
          <w:sz w:val="40"/>
          <w:szCs w:val="40"/>
        </w:rPr>
        <w:t xml:space="preserve"> мероприяти</w:t>
      </w:r>
      <w:r w:rsidR="00D80B70" w:rsidRPr="00DF5F96">
        <w:rPr>
          <w:sz w:val="40"/>
          <w:szCs w:val="40"/>
        </w:rPr>
        <w:t>й – выездных и документарных проверок</w:t>
      </w:r>
      <w:r w:rsidRPr="00DF5F96">
        <w:rPr>
          <w:sz w:val="40"/>
          <w:szCs w:val="40"/>
        </w:rPr>
        <w:t xml:space="preserve"> сокращен </w:t>
      </w:r>
      <w:r w:rsidR="00C84C35" w:rsidRPr="00DF5F96">
        <w:rPr>
          <w:sz w:val="40"/>
          <w:szCs w:val="40"/>
        </w:rPr>
        <w:t xml:space="preserve">с 20 </w:t>
      </w:r>
      <w:r w:rsidRPr="00DF5F96">
        <w:rPr>
          <w:sz w:val="40"/>
          <w:szCs w:val="40"/>
        </w:rPr>
        <w:t xml:space="preserve">до 10 </w:t>
      </w:r>
      <w:r w:rsidR="00C84C35" w:rsidRPr="00DF5F96">
        <w:rPr>
          <w:sz w:val="40"/>
          <w:szCs w:val="40"/>
        </w:rPr>
        <w:t xml:space="preserve">рабочих </w:t>
      </w:r>
      <w:r w:rsidRPr="00DF5F96">
        <w:rPr>
          <w:sz w:val="40"/>
          <w:szCs w:val="40"/>
        </w:rPr>
        <w:t>дней</w:t>
      </w:r>
      <w:r w:rsidR="00D80B70" w:rsidRPr="00DF5F96">
        <w:rPr>
          <w:sz w:val="40"/>
          <w:szCs w:val="40"/>
        </w:rPr>
        <w:t xml:space="preserve"> в отношении одного </w:t>
      </w:r>
      <w:r w:rsidR="00816971" w:rsidRPr="00DF5F96">
        <w:rPr>
          <w:sz w:val="40"/>
          <w:szCs w:val="40"/>
        </w:rPr>
        <w:t>объект</w:t>
      </w:r>
      <w:r w:rsidR="00C634C0" w:rsidRPr="00DF5F96">
        <w:rPr>
          <w:sz w:val="40"/>
          <w:szCs w:val="40"/>
        </w:rPr>
        <w:t xml:space="preserve">а контроля </w:t>
      </w:r>
      <w:r w:rsidR="00D80B70" w:rsidRPr="00DF5F96">
        <w:rPr>
          <w:sz w:val="40"/>
          <w:szCs w:val="40"/>
        </w:rPr>
        <w:t>контролируемого лица</w:t>
      </w:r>
      <w:r w:rsidR="00C634C0" w:rsidRPr="00DF5F96">
        <w:rPr>
          <w:sz w:val="40"/>
          <w:szCs w:val="40"/>
        </w:rPr>
        <w:t>.</w:t>
      </w:r>
    </w:p>
    <w:p w14:paraId="78427F93" w14:textId="1F24A582" w:rsidR="00F12761" w:rsidRPr="00DF5F96" w:rsidRDefault="00601D7E" w:rsidP="001350C3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Объектами контроля являются: деятельность </w:t>
      </w:r>
      <w:r w:rsidRPr="00DF5F96">
        <w:rPr>
          <w:sz w:val="40"/>
          <w:szCs w:val="40"/>
        </w:rPr>
        <w:br/>
        <w:t>и действия (бездействие) граждан и организаций, результаты деятельности и находящиеся в пользовании производственные объекты</w:t>
      </w:r>
      <w:proofErr w:type="gramStart"/>
      <w:r w:rsidRPr="00DF5F96">
        <w:rPr>
          <w:sz w:val="40"/>
          <w:szCs w:val="40"/>
        </w:rPr>
        <w:t>.</w:t>
      </w:r>
      <w:proofErr w:type="gramEnd"/>
    </w:p>
    <w:p w14:paraId="4F15058A" w14:textId="77777777" w:rsidR="00275160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5E6985F9" w14:textId="20CE42FD" w:rsidR="00E01313" w:rsidRPr="00DF5F96" w:rsidRDefault="00DA47FE" w:rsidP="001350C3">
      <w:pPr>
        <w:ind w:left="142" w:right="-2" w:firstLine="709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В рамках реализации требований </w:t>
      </w:r>
      <w:r w:rsidR="00601D7E" w:rsidRPr="00DF5F96">
        <w:rPr>
          <w:sz w:val="40"/>
          <w:szCs w:val="40"/>
        </w:rPr>
        <w:t xml:space="preserve">247 </w:t>
      </w:r>
      <w:r w:rsidR="00D80B70" w:rsidRPr="00DF5F96">
        <w:rPr>
          <w:sz w:val="40"/>
          <w:szCs w:val="40"/>
        </w:rPr>
        <w:t>и</w:t>
      </w:r>
      <w:r w:rsidRPr="00DF5F96">
        <w:rPr>
          <w:sz w:val="40"/>
          <w:szCs w:val="40"/>
        </w:rPr>
        <w:t xml:space="preserve"> </w:t>
      </w:r>
      <w:r w:rsidR="00601D7E" w:rsidRPr="00DF5F96">
        <w:rPr>
          <w:sz w:val="40"/>
          <w:szCs w:val="40"/>
        </w:rPr>
        <w:t xml:space="preserve">248 </w:t>
      </w:r>
      <w:r w:rsidRPr="00DF5F96">
        <w:rPr>
          <w:sz w:val="40"/>
          <w:szCs w:val="40"/>
        </w:rPr>
        <w:t xml:space="preserve">федеральных законов </w:t>
      </w:r>
      <w:r w:rsidR="00FE03FE" w:rsidRPr="00DF5F96">
        <w:rPr>
          <w:sz w:val="40"/>
          <w:szCs w:val="40"/>
        </w:rPr>
        <w:t xml:space="preserve">Центральным </w:t>
      </w:r>
      <w:r w:rsidR="004D4804" w:rsidRPr="00DF5F96">
        <w:rPr>
          <w:sz w:val="40"/>
          <w:szCs w:val="40"/>
        </w:rPr>
        <w:t>управлением государственного железнодорожного надзора Федеральной службы по надзору в сфере транспорта (далее – Управление)</w:t>
      </w:r>
      <w:r w:rsidRPr="00DF5F96">
        <w:rPr>
          <w:sz w:val="40"/>
          <w:szCs w:val="40"/>
        </w:rPr>
        <w:t xml:space="preserve"> проведена работа по </w:t>
      </w:r>
      <w:r w:rsidR="006A2B2E" w:rsidRPr="00DF5F96">
        <w:rPr>
          <w:sz w:val="40"/>
          <w:szCs w:val="40"/>
        </w:rPr>
        <w:t>применению изданных</w:t>
      </w:r>
      <w:r w:rsidRPr="00DF5F96">
        <w:rPr>
          <w:sz w:val="40"/>
          <w:szCs w:val="40"/>
        </w:rPr>
        <w:t xml:space="preserve"> соответствующих подзаконных актов, регламентирующи</w:t>
      </w:r>
      <w:r w:rsidR="00AA40A5" w:rsidRPr="00DF5F96">
        <w:rPr>
          <w:sz w:val="40"/>
          <w:szCs w:val="40"/>
        </w:rPr>
        <w:t xml:space="preserve">х порядок проведения </w:t>
      </w:r>
      <w:r w:rsidR="00F71C58" w:rsidRPr="00DF5F96">
        <w:rPr>
          <w:sz w:val="40"/>
          <w:szCs w:val="40"/>
        </w:rPr>
        <w:t>контрольных (</w:t>
      </w:r>
      <w:r w:rsidR="002D0B75" w:rsidRPr="00DF5F96">
        <w:rPr>
          <w:sz w:val="40"/>
          <w:szCs w:val="40"/>
        </w:rPr>
        <w:t>надзорных</w:t>
      </w:r>
      <w:r w:rsidR="00F71C58" w:rsidRPr="00DF5F96">
        <w:rPr>
          <w:sz w:val="40"/>
          <w:szCs w:val="40"/>
        </w:rPr>
        <w:t>)</w:t>
      </w:r>
      <w:r w:rsidRPr="00DF5F96">
        <w:rPr>
          <w:sz w:val="40"/>
          <w:szCs w:val="40"/>
        </w:rPr>
        <w:t xml:space="preserve"> мероприятий, определяющих количественные и качественные показатели рисков,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>а также целевых показател</w:t>
      </w:r>
      <w:r w:rsidR="006A2B2E" w:rsidRPr="00DF5F96">
        <w:rPr>
          <w:sz w:val="40"/>
          <w:szCs w:val="40"/>
        </w:rPr>
        <w:t>и</w:t>
      </w:r>
      <w:r w:rsidRPr="00DF5F96">
        <w:rPr>
          <w:sz w:val="40"/>
          <w:szCs w:val="40"/>
        </w:rPr>
        <w:t xml:space="preserve"> государственного контроля,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>в том числе:</w:t>
      </w:r>
      <w:proofErr w:type="gramEnd"/>
    </w:p>
    <w:p w14:paraId="11459779" w14:textId="23ECA4E0" w:rsidR="00E01313" w:rsidRPr="00DF5F96" w:rsidRDefault="00DA47FE" w:rsidP="001350C3">
      <w:pPr>
        <w:pStyle w:val="af2"/>
        <w:numPr>
          <w:ilvl w:val="0"/>
          <w:numId w:val="1"/>
        </w:numPr>
        <w:ind w:left="142" w:right="-2" w:firstLine="709"/>
        <w:jc w:val="both"/>
        <w:rPr>
          <w:sz w:val="40"/>
          <w:szCs w:val="40"/>
        </w:rPr>
      </w:pPr>
      <w:r w:rsidRPr="00DF5F96">
        <w:rPr>
          <w:b/>
          <w:sz w:val="40"/>
          <w:szCs w:val="40"/>
        </w:rPr>
        <w:t>Положения о федеральном государственном контроле (надзоре) в области железнодорожного транспорта</w:t>
      </w:r>
      <w:r w:rsidR="00816971" w:rsidRPr="00DF5F96">
        <w:rPr>
          <w:sz w:val="40"/>
          <w:szCs w:val="40"/>
        </w:rPr>
        <w:t xml:space="preserve"> </w:t>
      </w:r>
      <w:proofErr w:type="gramStart"/>
      <w:r w:rsidR="00816971" w:rsidRPr="00DF5F96">
        <w:rPr>
          <w:sz w:val="40"/>
          <w:szCs w:val="40"/>
        </w:rPr>
        <w:t>утвержденное</w:t>
      </w:r>
      <w:proofErr w:type="gramEnd"/>
      <w:r w:rsidR="00816971" w:rsidRPr="00DF5F96">
        <w:rPr>
          <w:sz w:val="40"/>
          <w:szCs w:val="40"/>
        </w:rPr>
        <w:t xml:space="preserve"> постановлением</w:t>
      </w:r>
      <w:r w:rsidRPr="00DF5F96">
        <w:rPr>
          <w:sz w:val="40"/>
          <w:szCs w:val="40"/>
        </w:rPr>
        <w:t xml:space="preserve"> Правительства Российско</w:t>
      </w:r>
      <w:r w:rsidR="00816971" w:rsidRPr="00DF5F96">
        <w:rPr>
          <w:sz w:val="40"/>
          <w:szCs w:val="40"/>
        </w:rPr>
        <w:t xml:space="preserve">й Федерации от 25.06.2021 </w:t>
      </w:r>
      <w:r w:rsidR="00DF5F96">
        <w:rPr>
          <w:sz w:val="40"/>
          <w:szCs w:val="40"/>
        </w:rPr>
        <w:br/>
      </w:r>
      <w:r w:rsidR="00816971" w:rsidRPr="00DF5F96">
        <w:rPr>
          <w:sz w:val="40"/>
          <w:szCs w:val="40"/>
        </w:rPr>
        <w:t>№ 991</w:t>
      </w:r>
      <w:r w:rsidRPr="00DF5F96">
        <w:rPr>
          <w:sz w:val="40"/>
          <w:szCs w:val="40"/>
        </w:rPr>
        <w:t xml:space="preserve">, </w:t>
      </w:r>
    </w:p>
    <w:p w14:paraId="2288FE70" w14:textId="3E080EDE" w:rsidR="008D641C" w:rsidRPr="00DF5F96" w:rsidRDefault="001F7EE9" w:rsidP="001350C3">
      <w:pPr>
        <w:pStyle w:val="af2"/>
        <w:numPr>
          <w:ilvl w:val="0"/>
          <w:numId w:val="1"/>
        </w:numPr>
        <w:ind w:left="142" w:right="-2" w:firstLine="709"/>
        <w:jc w:val="both"/>
        <w:rPr>
          <w:sz w:val="40"/>
          <w:szCs w:val="40"/>
        </w:rPr>
      </w:pPr>
      <w:r w:rsidRPr="00DF5F96">
        <w:rPr>
          <w:b/>
          <w:bCs/>
          <w:sz w:val="40"/>
          <w:szCs w:val="40"/>
        </w:rPr>
        <w:t>к</w:t>
      </w:r>
      <w:r w:rsidRPr="00DF5F96">
        <w:rPr>
          <w:b/>
          <w:sz w:val="40"/>
          <w:szCs w:val="40"/>
        </w:rPr>
        <w:t xml:space="preserve">лючевых </w:t>
      </w:r>
      <w:r w:rsidRPr="00DF5F96">
        <w:rPr>
          <w:sz w:val="40"/>
          <w:szCs w:val="40"/>
        </w:rPr>
        <w:t>показателей</w:t>
      </w:r>
      <w:r w:rsidRPr="00DF5F96">
        <w:rPr>
          <w:b/>
          <w:sz w:val="40"/>
          <w:szCs w:val="40"/>
        </w:rPr>
        <w:t xml:space="preserve"> </w:t>
      </w:r>
      <w:r w:rsidRPr="00DF5F96">
        <w:rPr>
          <w:sz w:val="40"/>
          <w:szCs w:val="40"/>
        </w:rPr>
        <w:t>и их целе</w:t>
      </w:r>
      <w:r w:rsidR="00816971" w:rsidRPr="00DF5F96">
        <w:rPr>
          <w:sz w:val="40"/>
          <w:szCs w:val="40"/>
        </w:rPr>
        <w:t>вы</w:t>
      </w:r>
      <w:r w:rsidR="00C634C0" w:rsidRPr="00DF5F96">
        <w:rPr>
          <w:sz w:val="40"/>
          <w:szCs w:val="40"/>
        </w:rPr>
        <w:t>х</w:t>
      </w:r>
      <w:r w:rsidR="00816971" w:rsidRPr="00DF5F96">
        <w:rPr>
          <w:sz w:val="40"/>
          <w:szCs w:val="40"/>
        </w:rPr>
        <w:t xml:space="preserve"> значени</w:t>
      </w:r>
      <w:r w:rsidR="00C634C0" w:rsidRPr="00DF5F96">
        <w:rPr>
          <w:sz w:val="40"/>
          <w:szCs w:val="40"/>
        </w:rPr>
        <w:t>й</w:t>
      </w:r>
      <w:r w:rsidR="00816971" w:rsidRPr="00DF5F96">
        <w:rPr>
          <w:sz w:val="40"/>
          <w:szCs w:val="40"/>
        </w:rPr>
        <w:t xml:space="preserve"> для федерального надзора</w:t>
      </w:r>
      <w:r w:rsidRPr="00DF5F96">
        <w:rPr>
          <w:sz w:val="40"/>
          <w:szCs w:val="40"/>
        </w:rPr>
        <w:t xml:space="preserve"> в области железнодорожного транспорта</w:t>
      </w:r>
      <w:r w:rsidRPr="00DF5F96">
        <w:rPr>
          <w:bCs/>
          <w:sz w:val="40"/>
          <w:szCs w:val="40"/>
        </w:rPr>
        <w:t xml:space="preserve"> </w:t>
      </w:r>
      <w:proofErr w:type="gramStart"/>
      <w:r w:rsidR="00816971" w:rsidRPr="00DF5F96">
        <w:rPr>
          <w:sz w:val="40"/>
          <w:szCs w:val="40"/>
        </w:rPr>
        <w:t>утвержденное</w:t>
      </w:r>
      <w:proofErr w:type="gramEnd"/>
      <w:r w:rsidR="00816971" w:rsidRPr="00DF5F96">
        <w:rPr>
          <w:sz w:val="40"/>
          <w:szCs w:val="40"/>
        </w:rPr>
        <w:t xml:space="preserve"> </w:t>
      </w:r>
      <w:r w:rsidR="00816971" w:rsidRPr="00DF5F96">
        <w:rPr>
          <w:bCs/>
          <w:sz w:val="40"/>
          <w:szCs w:val="40"/>
        </w:rPr>
        <w:t>постановлением</w:t>
      </w:r>
      <w:r w:rsidRPr="00DF5F96">
        <w:rPr>
          <w:bCs/>
          <w:sz w:val="40"/>
          <w:szCs w:val="40"/>
        </w:rPr>
        <w:t xml:space="preserve"> Правительства Российской Федерации от 20.11.2021 </w:t>
      </w:r>
      <w:r w:rsidR="00816971" w:rsidRPr="00DF5F96">
        <w:rPr>
          <w:bCs/>
          <w:sz w:val="40"/>
          <w:szCs w:val="40"/>
        </w:rPr>
        <w:t>№ 1986</w:t>
      </w:r>
      <w:r w:rsidRPr="00DF5F96">
        <w:rPr>
          <w:bCs/>
          <w:sz w:val="40"/>
          <w:szCs w:val="40"/>
        </w:rPr>
        <w:t>,</w:t>
      </w:r>
    </w:p>
    <w:p w14:paraId="7C95D052" w14:textId="32847152" w:rsidR="00E01313" w:rsidRPr="00DF5F96" w:rsidRDefault="008D641C" w:rsidP="001350C3">
      <w:pPr>
        <w:pStyle w:val="af2"/>
        <w:numPr>
          <w:ilvl w:val="0"/>
          <w:numId w:val="1"/>
        </w:numPr>
        <w:ind w:left="142" w:right="-2" w:firstLine="709"/>
        <w:jc w:val="both"/>
        <w:rPr>
          <w:sz w:val="40"/>
          <w:szCs w:val="40"/>
        </w:rPr>
      </w:pPr>
      <w:r w:rsidRPr="00DF5F96">
        <w:rPr>
          <w:b/>
          <w:sz w:val="40"/>
          <w:szCs w:val="40"/>
        </w:rPr>
        <w:t>индикативных показателей</w:t>
      </w:r>
      <w:r w:rsidRPr="00DF5F96">
        <w:rPr>
          <w:sz w:val="40"/>
          <w:szCs w:val="40"/>
        </w:rPr>
        <w:t xml:space="preserve"> при осуществлении федерального государственного контроля (надзора) </w:t>
      </w:r>
      <w:r w:rsidRPr="00DF5F96">
        <w:rPr>
          <w:sz w:val="40"/>
          <w:szCs w:val="40"/>
        </w:rPr>
        <w:lastRenderedPageBreak/>
        <w:t xml:space="preserve">в области железнодорожного транспорта </w:t>
      </w:r>
      <w:proofErr w:type="gramStart"/>
      <w:r w:rsidR="00816971" w:rsidRPr="00DF5F96">
        <w:rPr>
          <w:sz w:val="40"/>
          <w:szCs w:val="40"/>
        </w:rPr>
        <w:t>утвержденное</w:t>
      </w:r>
      <w:proofErr w:type="gramEnd"/>
      <w:r w:rsidR="00816971" w:rsidRPr="00DF5F96">
        <w:rPr>
          <w:sz w:val="40"/>
          <w:szCs w:val="40"/>
        </w:rPr>
        <w:t xml:space="preserve"> </w:t>
      </w:r>
      <w:r w:rsidRPr="00DF5F96">
        <w:rPr>
          <w:sz w:val="40"/>
          <w:szCs w:val="40"/>
        </w:rPr>
        <w:t>приказ</w:t>
      </w:r>
      <w:r w:rsidR="00816971" w:rsidRPr="00DF5F96">
        <w:rPr>
          <w:sz w:val="40"/>
          <w:szCs w:val="40"/>
        </w:rPr>
        <w:t>ом</w:t>
      </w:r>
      <w:r w:rsidRPr="00DF5F96">
        <w:rPr>
          <w:sz w:val="40"/>
          <w:szCs w:val="40"/>
        </w:rPr>
        <w:t xml:space="preserve"> Минтранса России </w:t>
      </w:r>
      <w:r w:rsidR="00816971" w:rsidRPr="00DF5F96">
        <w:rPr>
          <w:sz w:val="40"/>
          <w:szCs w:val="40"/>
        </w:rPr>
        <w:t>от 09.11.2021 № 383</w:t>
      </w:r>
      <w:r w:rsidR="00DA47FE" w:rsidRPr="00DF5F96">
        <w:rPr>
          <w:sz w:val="40"/>
          <w:szCs w:val="40"/>
        </w:rPr>
        <w:t xml:space="preserve">, </w:t>
      </w:r>
    </w:p>
    <w:p w14:paraId="1A65DE7D" w14:textId="7DCE1978" w:rsidR="00E01313" w:rsidRPr="00DF5F96" w:rsidRDefault="008D641C" w:rsidP="001350C3">
      <w:pPr>
        <w:pStyle w:val="af2"/>
        <w:numPr>
          <w:ilvl w:val="0"/>
          <w:numId w:val="1"/>
        </w:numPr>
        <w:ind w:left="142" w:right="-2" w:firstLine="709"/>
        <w:jc w:val="both"/>
        <w:rPr>
          <w:sz w:val="40"/>
          <w:szCs w:val="40"/>
        </w:rPr>
      </w:pPr>
      <w:r w:rsidRPr="00DF5F96">
        <w:rPr>
          <w:b/>
          <w:sz w:val="40"/>
          <w:szCs w:val="40"/>
        </w:rPr>
        <w:t xml:space="preserve">форм проверочных </w:t>
      </w:r>
      <w:r w:rsidR="00AA40A5" w:rsidRPr="00DF5F96">
        <w:rPr>
          <w:b/>
          <w:sz w:val="40"/>
          <w:szCs w:val="40"/>
        </w:rPr>
        <w:t xml:space="preserve">и оценочных </w:t>
      </w:r>
      <w:r w:rsidRPr="00DF5F96">
        <w:rPr>
          <w:b/>
          <w:sz w:val="40"/>
          <w:szCs w:val="40"/>
        </w:rPr>
        <w:t>листов применяемых при осуществлении федерального государственного контроля (надзора) в области железнодорожного транспорта</w:t>
      </w:r>
      <w:r w:rsidRPr="00DF5F96">
        <w:rPr>
          <w:sz w:val="40"/>
          <w:szCs w:val="40"/>
        </w:rPr>
        <w:t xml:space="preserve"> </w:t>
      </w:r>
      <w:r w:rsidR="00816971" w:rsidRPr="00DF5F96">
        <w:rPr>
          <w:sz w:val="40"/>
          <w:szCs w:val="40"/>
        </w:rPr>
        <w:t xml:space="preserve">утвержденные </w:t>
      </w:r>
      <w:r w:rsidRPr="00DF5F96">
        <w:rPr>
          <w:sz w:val="40"/>
          <w:szCs w:val="40"/>
        </w:rPr>
        <w:t>приказ</w:t>
      </w:r>
      <w:r w:rsidR="00816971" w:rsidRPr="00DF5F96">
        <w:rPr>
          <w:sz w:val="40"/>
          <w:szCs w:val="40"/>
        </w:rPr>
        <w:t>ами</w:t>
      </w:r>
      <w:r w:rsidR="00DA47FE" w:rsidRPr="00DF5F96">
        <w:rPr>
          <w:sz w:val="40"/>
          <w:szCs w:val="40"/>
        </w:rPr>
        <w:t xml:space="preserve"> Ространснадзора </w:t>
      </w:r>
      <w:r w:rsidR="00AA40A5" w:rsidRPr="00DF5F96">
        <w:rPr>
          <w:sz w:val="40"/>
          <w:szCs w:val="40"/>
        </w:rPr>
        <w:t xml:space="preserve">от 29.12.2021 № </w:t>
      </w:r>
      <w:r w:rsidR="00601D7E" w:rsidRPr="00DF5F96">
        <w:rPr>
          <w:sz w:val="40"/>
          <w:szCs w:val="40"/>
        </w:rPr>
        <w:t>ВБ-1067фс</w:t>
      </w:r>
      <w:r w:rsidRPr="00DF5F96">
        <w:rPr>
          <w:sz w:val="40"/>
          <w:szCs w:val="40"/>
        </w:rPr>
        <w:t>,</w:t>
      </w:r>
      <w:r w:rsidR="00AA40A5" w:rsidRPr="00DF5F96">
        <w:rPr>
          <w:sz w:val="40"/>
          <w:szCs w:val="40"/>
        </w:rPr>
        <w:t xml:space="preserve"> </w:t>
      </w:r>
      <w:r w:rsidR="00451AB8" w:rsidRPr="00DF5F96">
        <w:rPr>
          <w:sz w:val="40"/>
          <w:szCs w:val="40"/>
        </w:rPr>
        <w:br/>
      </w:r>
      <w:r w:rsidR="00AA40A5" w:rsidRPr="00DF5F96">
        <w:rPr>
          <w:sz w:val="40"/>
          <w:szCs w:val="40"/>
        </w:rPr>
        <w:t>о</w:t>
      </w:r>
      <w:r w:rsidR="00DA47FE" w:rsidRPr="00DF5F96">
        <w:rPr>
          <w:sz w:val="40"/>
          <w:szCs w:val="40"/>
        </w:rPr>
        <w:t xml:space="preserve">т 29.12.2021 № </w:t>
      </w:r>
      <w:r w:rsidR="00601D7E" w:rsidRPr="00DF5F96">
        <w:rPr>
          <w:sz w:val="40"/>
          <w:szCs w:val="40"/>
        </w:rPr>
        <w:t>ВБ-1068фс</w:t>
      </w:r>
      <w:r w:rsidR="00DA47FE" w:rsidRPr="00DF5F96">
        <w:rPr>
          <w:rFonts w:eastAsiaTheme="minorHAnsi"/>
          <w:sz w:val="40"/>
          <w:szCs w:val="40"/>
          <w:lang w:eastAsia="en-US"/>
        </w:rPr>
        <w:t>.</w:t>
      </w:r>
    </w:p>
    <w:p w14:paraId="753D6B03" w14:textId="345C29F1" w:rsidR="004145BD" w:rsidRPr="00DF5F96" w:rsidRDefault="004145BD" w:rsidP="004145BD">
      <w:pPr>
        <w:pStyle w:val="af2"/>
        <w:ind w:left="142" w:right="-2" w:firstLine="578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С 1 августа 2022 года вступил в действие приказ Минтранса России от 23.06.2022 № 250 "Об утверждении Правил технической эксплуатации железных дорог Российской Федерации", согласно положениям новых ПТЭ на владельца инфраструктуры железнодорожного транспорта и владельцев железнодорожных путей необщего пользования возложена обязанность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по установлению определенного порядка функционирования железнодорожного транспорта </w:t>
      </w:r>
      <w:r w:rsidR="00DF5F96">
        <w:rPr>
          <w:sz w:val="40"/>
          <w:szCs w:val="40"/>
        </w:rPr>
        <w:br/>
        <w:t xml:space="preserve">в соответствие </w:t>
      </w:r>
      <w:r w:rsidR="006B3FDA" w:rsidRPr="00DF5F96">
        <w:rPr>
          <w:sz w:val="40"/>
          <w:szCs w:val="40"/>
        </w:rPr>
        <w:t xml:space="preserve">с </w:t>
      </w:r>
      <w:r w:rsidRPr="00DF5F96">
        <w:rPr>
          <w:sz w:val="40"/>
          <w:szCs w:val="40"/>
        </w:rPr>
        <w:t>собственными локальными нормативными актами.</w:t>
      </w:r>
      <w:proofErr w:type="gramEnd"/>
    </w:p>
    <w:p w14:paraId="6AC30473" w14:textId="654E154B" w:rsidR="006B3FDA" w:rsidRPr="00DF5F96" w:rsidRDefault="006B3FDA" w:rsidP="001350C3">
      <w:pPr>
        <w:ind w:left="142" w:right="-2" w:firstLine="709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В целях обеспечения безопасности движения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на железнодорожном транспорте информационным письмом Федеральной службы по надзору в сфере транспорта от 26 августа 2022 г. </w:t>
      </w:r>
      <w:r w:rsidR="00601D7E" w:rsidRPr="00DF5F96">
        <w:rPr>
          <w:sz w:val="40"/>
          <w:szCs w:val="40"/>
        </w:rPr>
        <w:t>№</w:t>
      </w:r>
      <w:r w:rsidRPr="00DF5F96">
        <w:rPr>
          <w:sz w:val="40"/>
          <w:szCs w:val="40"/>
        </w:rPr>
        <w:t xml:space="preserve"> ВГ-1-ИП (данное письмо предоставлено Вам на публично</w:t>
      </w:r>
      <w:r w:rsidR="00DF5F96">
        <w:rPr>
          <w:sz w:val="40"/>
          <w:szCs w:val="40"/>
        </w:rPr>
        <w:t xml:space="preserve">м обсуждении для использования </w:t>
      </w:r>
      <w:r w:rsidRPr="00DF5F96">
        <w:rPr>
          <w:sz w:val="40"/>
          <w:szCs w:val="40"/>
        </w:rPr>
        <w:t>в работе) проведен анализ конкретных пунктов ПТЭ, согласно которым владельцам инфраструктур железнодорожного транспорта, владельцам железнодорожных путей необщего пользования необходимо разработать и утвердить локальные нормативные акты, устанавливающие соответствующий порядок</w:t>
      </w:r>
      <w:proofErr w:type="gramEnd"/>
      <w:r w:rsidRPr="00DF5F96">
        <w:rPr>
          <w:sz w:val="40"/>
          <w:szCs w:val="40"/>
        </w:rPr>
        <w:t xml:space="preserve"> организации деятельности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lastRenderedPageBreak/>
        <w:t>на железнодорожном транспорте</w:t>
      </w:r>
      <w:r w:rsidR="00804E44" w:rsidRPr="00DF5F96">
        <w:rPr>
          <w:sz w:val="40"/>
          <w:szCs w:val="40"/>
        </w:rPr>
        <w:t>.</w:t>
      </w:r>
    </w:p>
    <w:p w14:paraId="674E0186" w14:textId="77777777" w:rsidR="00804E44" w:rsidRPr="00DF5F96" w:rsidRDefault="00804E44" w:rsidP="001350C3">
      <w:pPr>
        <w:ind w:left="142" w:right="-2" w:firstLine="709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>Кроме того, согласно п. 9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аттестационной комиссии, утвержденного Приказом Минтранса России от 11.07.2012 № 231 руководителям организаций железнодорожного транспорта необходимо провести внеочередную аттестацию на знание ПТЭ соответствующих работников.</w:t>
      </w:r>
      <w:proofErr w:type="gramEnd"/>
    </w:p>
    <w:p w14:paraId="1C7C790E" w14:textId="7F93CD96" w:rsidR="00311F03" w:rsidRPr="00DF5F96" w:rsidRDefault="00311F03" w:rsidP="00311F03">
      <w:pPr>
        <w:ind w:left="142" w:right="-2" w:firstLine="709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С 01.09.2023 вступят в силу изменения в Приказ Министерства транспорта РФ от 18 декабря 2014 г. № 344 "Об утверждении Положения о классификации, порядке расследования и учета транспортных происшествий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>и иных событий, связанных с нарушением правил безопасности движения и эксплуатации железнодорожного транспорта", вносимые Приказом Минтранса России от 19 июля 2022 г. № 269.</w:t>
      </w:r>
      <w:proofErr w:type="gramEnd"/>
    </w:p>
    <w:p w14:paraId="4F60201F" w14:textId="3D81970F" w:rsidR="00311F03" w:rsidRPr="00DF5F96" w:rsidRDefault="00311F03" w:rsidP="00311F0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Основные изменения:</w:t>
      </w:r>
    </w:p>
    <w:p w14:paraId="2F8CFE54" w14:textId="1E5D03FB" w:rsidR="00311F03" w:rsidRPr="00DF5F96" w:rsidRDefault="00311F03" w:rsidP="00311F0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устанавливается срок действия нормативного правового акта – до </w:t>
      </w:r>
      <w:r w:rsidR="003723ED" w:rsidRPr="00DF5F96">
        <w:rPr>
          <w:sz w:val="40"/>
          <w:szCs w:val="40"/>
        </w:rPr>
        <w:t>1 сентября 2023 года;</w:t>
      </w:r>
    </w:p>
    <w:p w14:paraId="516A44A5" w14:textId="27D1B962" w:rsidR="00311F03" w:rsidRPr="00DF5F96" w:rsidRDefault="00311F03" w:rsidP="00311F0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</w:t>
      </w:r>
      <w:r w:rsidR="003723ED" w:rsidRPr="00DF5F96">
        <w:rPr>
          <w:sz w:val="40"/>
          <w:szCs w:val="40"/>
        </w:rPr>
        <w:t xml:space="preserve">в отдельные требования Порядка </w:t>
      </w:r>
      <w:r w:rsidRPr="00DF5F96">
        <w:rPr>
          <w:sz w:val="40"/>
          <w:szCs w:val="40"/>
        </w:rPr>
        <w:t xml:space="preserve">вносятся уточнения касательно сведений о месте </w:t>
      </w:r>
      <w:r w:rsidR="003723ED" w:rsidRPr="00DF5F96">
        <w:rPr>
          <w:sz w:val="40"/>
          <w:szCs w:val="40"/>
        </w:rPr>
        <w:t xml:space="preserve">допущенных транспортных </w:t>
      </w:r>
      <w:r w:rsidRPr="00DF5F96">
        <w:rPr>
          <w:sz w:val="40"/>
          <w:szCs w:val="40"/>
        </w:rPr>
        <w:t>происшествий</w:t>
      </w:r>
      <w:r w:rsidR="003723ED" w:rsidRPr="00DF5F96">
        <w:rPr>
          <w:sz w:val="40"/>
          <w:szCs w:val="40"/>
        </w:rPr>
        <w:t>, столкновений</w:t>
      </w:r>
      <w:r w:rsidR="00123386" w:rsidRPr="00DF5F96">
        <w:rPr>
          <w:sz w:val="40"/>
          <w:szCs w:val="40"/>
        </w:rPr>
        <w:t xml:space="preserve"> иных требований</w:t>
      </w:r>
      <w:r w:rsidR="003723ED" w:rsidRPr="00DF5F96">
        <w:rPr>
          <w:sz w:val="40"/>
          <w:szCs w:val="40"/>
        </w:rPr>
        <w:t>;</w:t>
      </w:r>
    </w:p>
    <w:p w14:paraId="5D132745" w14:textId="3093CE19" w:rsidR="003723ED" w:rsidRPr="00DF5F96" w:rsidRDefault="003723ED" w:rsidP="00311F0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в пункт 4 Порядка добавится событие - падение груза (контейнера) или его части на железнодорожный путь, вызвавшие перерыв в движении поездов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хотя бы по одному из железнодорожных путей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на перегоне на один час и более либо повлекшие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lastRenderedPageBreak/>
        <w:t>его столкновение с железнодорожным подвижным составом (</w:t>
      </w:r>
      <w:r w:rsidRPr="00DF5F96">
        <w:rPr>
          <w:b/>
          <w:sz w:val="40"/>
          <w:szCs w:val="40"/>
        </w:rPr>
        <w:t xml:space="preserve">по </w:t>
      </w:r>
      <w:proofErr w:type="gramStart"/>
      <w:r w:rsidRPr="00DF5F96">
        <w:rPr>
          <w:b/>
          <w:sz w:val="40"/>
          <w:szCs w:val="40"/>
        </w:rPr>
        <w:t>сути</w:t>
      </w:r>
      <w:proofErr w:type="gramEnd"/>
      <w:r w:rsidRPr="00DF5F96">
        <w:rPr>
          <w:b/>
          <w:sz w:val="40"/>
          <w:szCs w:val="40"/>
        </w:rPr>
        <w:t xml:space="preserve"> меняется формулировка упраздненного события из 5 пункта Порядка</w:t>
      </w:r>
      <w:r w:rsidRPr="00DF5F96">
        <w:rPr>
          <w:sz w:val="40"/>
          <w:szCs w:val="40"/>
        </w:rPr>
        <w:t>);</w:t>
      </w:r>
    </w:p>
    <w:p w14:paraId="17496824" w14:textId="3BD41706" w:rsidR="003723ED" w:rsidRPr="00DF5F96" w:rsidRDefault="003723ED" w:rsidP="00311F0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</w:t>
      </w:r>
      <w:r w:rsidR="00123386" w:rsidRPr="00DF5F96">
        <w:rPr>
          <w:sz w:val="40"/>
          <w:szCs w:val="40"/>
        </w:rPr>
        <w:t xml:space="preserve">из 5 пункта Порядка </w:t>
      </w:r>
      <w:r w:rsidRPr="00DF5F96">
        <w:rPr>
          <w:sz w:val="40"/>
          <w:szCs w:val="40"/>
        </w:rPr>
        <w:t>исключается событие - развал груза в пути следования, который может угрожать безопасности движения и эксплуатации железнодорожного транспорта</w:t>
      </w:r>
      <w:r w:rsidR="00123386" w:rsidRPr="00DF5F96">
        <w:rPr>
          <w:sz w:val="40"/>
          <w:szCs w:val="40"/>
        </w:rPr>
        <w:t xml:space="preserve"> (фактически оно перешло в пункт 4);</w:t>
      </w:r>
    </w:p>
    <w:p w14:paraId="28395DE6" w14:textId="31564F74" w:rsidR="00123386" w:rsidRPr="00DF5F96" w:rsidRDefault="00123386" w:rsidP="00311F0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изменится классификация события 5 пункта Порядка </w:t>
      </w:r>
      <w:proofErr w:type="gramStart"/>
      <w:r w:rsidRPr="00DF5F96">
        <w:rPr>
          <w:sz w:val="40"/>
          <w:szCs w:val="40"/>
        </w:rPr>
        <w:t>с</w:t>
      </w:r>
      <w:proofErr w:type="gramEnd"/>
      <w:r w:rsidRPr="00DF5F96">
        <w:rPr>
          <w:sz w:val="40"/>
          <w:szCs w:val="40"/>
        </w:rPr>
        <w:t xml:space="preserve"> «</w:t>
      </w:r>
      <w:proofErr w:type="gramStart"/>
      <w:r w:rsidRPr="00DF5F96">
        <w:rPr>
          <w:sz w:val="40"/>
          <w:szCs w:val="40"/>
        </w:rPr>
        <w:t>отцепка</w:t>
      </w:r>
      <w:proofErr w:type="gramEnd"/>
      <w:r w:rsidRPr="00DF5F96">
        <w:rPr>
          <w:sz w:val="40"/>
          <w:szCs w:val="40"/>
        </w:rPr>
        <w:t xml:space="preserve"> </w:t>
      </w:r>
      <w:r w:rsidRPr="00DF5F96">
        <w:rPr>
          <w:b/>
          <w:sz w:val="40"/>
          <w:szCs w:val="40"/>
        </w:rPr>
        <w:t>вагона</w:t>
      </w:r>
      <w:r w:rsidRPr="00DF5F96">
        <w:rPr>
          <w:sz w:val="40"/>
          <w:szCs w:val="40"/>
        </w:rPr>
        <w:t xml:space="preserve"> от грузового поезда в пути следования на перегонах или промежуточных железнодорожных станциях </w:t>
      </w:r>
      <w:r w:rsidRPr="00DF5F96">
        <w:rPr>
          <w:b/>
          <w:sz w:val="40"/>
          <w:szCs w:val="40"/>
        </w:rPr>
        <w:t>из-за нагрева букс</w:t>
      </w:r>
      <w:r w:rsidRPr="00DF5F96">
        <w:rPr>
          <w:sz w:val="40"/>
          <w:szCs w:val="40"/>
        </w:rPr>
        <w:t xml:space="preserve">» на «отцепка </w:t>
      </w:r>
      <w:r w:rsidRPr="00DF5F96">
        <w:rPr>
          <w:b/>
          <w:sz w:val="40"/>
          <w:szCs w:val="40"/>
        </w:rPr>
        <w:t xml:space="preserve">вагона </w:t>
      </w:r>
      <w:r w:rsidR="00DF5F96">
        <w:rPr>
          <w:b/>
          <w:sz w:val="40"/>
          <w:szCs w:val="40"/>
        </w:rPr>
        <w:br/>
      </w:r>
      <w:r w:rsidRPr="00DF5F96">
        <w:rPr>
          <w:b/>
          <w:sz w:val="40"/>
          <w:szCs w:val="40"/>
        </w:rPr>
        <w:t>с опасным грузом</w:t>
      </w:r>
      <w:r w:rsidRPr="00DF5F96">
        <w:rPr>
          <w:sz w:val="40"/>
          <w:szCs w:val="40"/>
        </w:rPr>
        <w:t xml:space="preserve"> в пути следования на перегонах или железнодорожных станциях </w:t>
      </w:r>
      <w:r w:rsidRPr="00DF5F96">
        <w:rPr>
          <w:b/>
          <w:sz w:val="40"/>
          <w:szCs w:val="40"/>
        </w:rPr>
        <w:t>из-за технической неисправности вагона</w:t>
      </w:r>
      <w:r w:rsidRPr="00DF5F96">
        <w:rPr>
          <w:sz w:val="40"/>
          <w:szCs w:val="40"/>
        </w:rPr>
        <w:t>».</w:t>
      </w:r>
    </w:p>
    <w:p w14:paraId="6E3CC89A" w14:textId="0F424D2F" w:rsidR="00311F03" w:rsidRPr="00DF5F96" w:rsidRDefault="00123386" w:rsidP="000440B5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 утратит силу п. 19 Порядка, предусматривающий информирование Ространснадзора и его территориальных органов о результатах рассмотрения о результатах рассмотрения судебных дел по транспортным происшествиям.</w:t>
      </w:r>
    </w:p>
    <w:p w14:paraId="2CE8B6D4" w14:textId="77777777" w:rsidR="00311F03" w:rsidRPr="00DF5F96" w:rsidRDefault="00311F03" w:rsidP="000440B5">
      <w:pPr>
        <w:ind w:left="142" w:right="-2" w:firstLine="709"/>
        <w:jc w:val="both"/>
        <w:rPr>
          <w:sz w:val="40"/>
          <w:szCs w:val="40"/>
          <w:highlight w:val="yellow"/>
        </w:rPr>
      </w:pPr>
    </w:p>
    <w:p w14:paraId="76BAB8A8" w14:textId="5732DBB9" w:rsidR="00311F03" w:rsidRPr="00DF5F96" w:rsidRDefault="00123386" w:rsidP="00123386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С 01.09.2023 Приказом Министерства транспорта РФ от 5 октября 2022 г. № 402 "Об утверждении Условий эксплуатации железнодорожных переездов" признается утратившим силу Приказ Министерства транспорта РФ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>от 31 июля 2015 г. № 237 "Об утверждении Условий эксплуатации железнодорожных переездов".</w:t>
      </w:r>
    </w:p>
    <w:p w14:paraId="3309E6AA" w14:textId="77777777" w:rsidR="00BB7E65" w:rsidRPr="00DF5F96" w:rsidRDefault="00BB7E65" w:rsidP="00123386">
      <w:pPr>
        <w:ind w:left="142" w:right="-2" w:firstLine="709"/>
        <w:jc w:val="both"/>
        <w:rPr>
          <w:sz w:val="40"/>
          <w:szCs w:val="40"/>
        </w:rPr>
      </w:pPr>
    </w:p>
    <w:p w14:paraId="744AF678" w14:textId="42247A64" w:rsidR="00311F03" w:rsidRPr="00DF5F96" w:rsidRDefault="00BB7E65" w:rsidP="000440B5">
      <w:pPr>
        <w:ind w:left="142" w:right="-2" w:firstLine="709"/>
        <w:jc w:val="both"/>
        <w:rPr>
          <w:sz w:val="40"/>
          <w:szCs w:val="40"/>
          <w:highlight w:val="yellow"/>
        </w:rPr>
      </w:pPr>
      <w:proofErr w:type="gramStart"/>
      <w:r w:rsidRPr="00DF5F96">
        <w:rPr>
          <w:sz w:val="40"/>
          <w:szCs w:val="40"/>
        </w:rPr>
        <w:t xml:space="preserve">Приказом Ространснадзора от 30.05.2022 № ВБ-266фс «Об аттестации экспертов, привлекаемых Федеральной службой по надзору в сфере транспорта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lastRenderedPageBreak/>
        <w:t>и ее территориальными органами к осуществлению экспертизы в целях федерального государственного контроля (надзора)» установлен порядок проведения аттестации экспертам, процедура и сроки</w:t>
      </w:r>
      <w:r w:rsidR="000F7E52" w:rsidRPr="00DF5F96">
        <w:rPr>
          <w:sz w:val="40"/>
          <w:szCs w:val="40"/>
        </w:rPr>
        <w:t xml:space="preserve"> (</w:t>
      </w:r>
      <w:r w:rsidR="000F7E52" w:rsidRPr="00DF5F96">
        <w:rPr>
          <w:b/>
          <w:sz w:val="40"/>
          <w:szCs w:val="40"/>
        </w:rPr>
        <w:t xml:space="preserve">экспертиза </w:t>
      </w:r>
      <w:r w:rsidR="00DF5F96">
        <w:rPr>
          <w:b/>
          <w:sz w:val="40"/>
          <w:szCs w:val="40"/>
        </w:rPr>
        <w:br/>
      </w:r>
      <w:r w:rsidR="000F7E52" w:rsidRPr="00DF5F96">
        <w:rPr>
          <w:b/>
          <w:sz w:val="40"/>
          <w:szCs w:val="40"/>
        </w:rPr>
        <w:t xml:space="preserve">в области железнодорожного и внеуличного транспорта при осуществлении соответствующего вида надзора проводится инженерно-техническая </w:t>
      </w:r>
      <w:r w:rsidR="00DF5F96">
        <w:rPr>
          <w:b/>
          <w:sz w:val="40"/>
          <w:szCs w:val="40"/>
        </w:rPr>
        <w:br/>
      </w:r>
      <w:r w:rsidR="000F7E52" w:rsidRPr="00DF5F96">
        <w:rPr>
          <w:b/>
          <w:sz w:val="40"/>
          <w:szCs w:val="40"/>
        </w:rPr>
        <w:t>и технологическая, металловедческая</w:t>
      </w:r>
      <w:r w:rsidR="000F7E52" w:rsidRPr="00DF5F96">
        <w:rPr>
          <w:sz w:val="40"/>
          <w:szCs w:val="40"/>
        </w:rPr>
        <w:t>).</w:t>
      </w:r>
      <w:proofErr w:type="gramEnd"/>
    </w:p>
    <w:p w14:paraId="7ADE5A18" w14:textId="77777777" w:rsidR="00311F03" w:rsidRPr="00DF5F96" w:rsidRDefault="00311F03" w:rsidP="000440B5">
      <w:pPr>
        <w:ind w:left="142" w:right="-2" w:firstLine="709"/>
        <w:jc w:val="both"/>
        <w:rPr>
          <w:sz w:val="40"/>
          <w:szCs w:val="40"/>
          <w:highlight w:val="yellow"/>
        </w:rPr>
      </w:pPr>
    </w:p>
    <w:p w14:paraId="01C39CF4" w14:textId="28EBFB12" w:rsidR="00CB52AD" w:rsidRPr="00DF5F96" w:rsidRDefault="00CB52AD" w:rsidP="001350C3">
      <w:pPr>
        <w:ind w:left="142" w:right="-2" w:firstLine="709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С 01.09.2023 вступает в силу Приказ Министерства транспорта РФ от 15 февраля 2023 г. № 43 </w:t>
      </w:r>
      <w:r w:rsidR="00DF5F96">
        <w:rPr>
          <w:sz w:val="40"/>
          <w:szCs w:val="40"/>
        </w:rPr>
        <w:br/>
      </w:r>
      <w:r w:rsidRPr="00DF5F96">
        <w:rPr>
          <w:sz w:val="40"/>
          <w:szCs w:val="40"/>
        </w:rPr>
        <w:t>“Об определении Порядка расследования и учета транспортных происшествий, аварий и чрезвычайных ситуаций техногенного характера на внеуличном транспорте (за исключением канатных дорог, фуникулеров, входящих в состав инфраструктуры внеуличного транспорта лифтов, подъемных платформ для инвалидов, пассажирских конвейеров (движущихся пешеходных дорожек) и эскалаторов, а также иных объектов инфраструктуры</w:t>
      </w:r>
      <w:proofErr w:type="gramEnd"/>
      <w:r w:rsidRPr="00DF5F96">
        <w:rPr>
          <w:sz w:val="40"/>
          <w:szCs w:val="40"/>
        </w:rPr>
        <w:t xml:space="preserve"> внеуличного транспорта, относящихся к опасным производственным объектам, указанным в пункте 1 статьи 2 Федерального закона </w:t>
      </w:r>
      <w:r w:rsidR="00BB452D">
        <w:rPr>
          <w:sz w:val="40"/>
          <w:szCs w:val="40"/>
        </w:rPr>
        <w:br/>
      </w:r>
      <w:r w:rsidRPr="00DF5F96">
        <w:rPr>
          <w:sz w:val="40"/>
          <w:szCs w:val="40"/>
        </w:rPr>
        <w:t>от 21 июля 1997 г. N 116-ФЗ "О промышленной безопасности опасных производственных объектов»).</w:t>
      </w:r>
    </w:p>
    <w:p w14:paraId="5F8FF04C" w14:textId="5CF52BD9" w:rsidR="00CB52AD" w:rsidRPr="00DF5F96" w:rsidRDefault="00CB52AD" w:rsidP="001350C3">
      <w:pPr>
        <w:ind w:left="142" w:right="-2" w:firstLine="709"/>
        <w:jc w:val="both"/>
        <w:rPr>
          <w:sz w:val="40"/>
          <w:szCs w:val="40"/>
        </w:rPr>
      </w:pPr>
      <w:proofErr w:type="gramStart"/>
      <w:r w:rsidRPr="00DF5F96">
        <w:rPr>
          <w:sz w:val="40"/>
          <w:szCs w:val="40"/>
        </w:rPr>
        <w:t xml:space="preserve">На перевозчика возлагается обязанность </w:t>
      </w:r>
      <w:r w:rsidR="00BB452D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по обязательному оповещению Ространснадзора, </w:t>
      </w:r>
      <w:r w:rsidR="00BB452D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его территориальных органов, а также органы исполнительной власти субъектов Российской Федерации, уполномоченные на осуществление федерального государственного контроля (надзора) за соблюдением правил технической эксплуатации внеуличного </w:t>
      </w:r>
      <w:r w:rsidRPr="00DF5F96">
        <w:rPr>
          <w:sz w:val="40"/>
          <w:szCs w:val="40"/>
        </w:rPr>
        <w:lastRenderedPageBreak/>
        <w:t>транспорта и правил пользования внеуличным транспортом высшим исполнительным органом государственной власти субъекта Российской Федерации о возникновении событий, связанных с нарушением безопасности движения, а также при создании комиссии для</w:t>
      </w:r>
      <w:proofErr w:type="gramEnd"/>
      <w:r w:rsidRPr="00DF5F96">
        <w:rPr>
          <w:sz w:val="40"/>
          <w:szCs w:val="40"/>
        </w:rPr>
        <w:t xml:space="preserve"> расследования, направляет обращение о приглашении представителей в работе данной комиссии.</w:t>
      </w:r>
    </w:p>
    <w:p w14:paraId="3CCBF824" w14:textId="6D15CDEE" w:rsidR="00CB52AD" w:rsidRPr="00DF5F96" w:rsidRDefault="00CB52AD" w:rsidP="001350C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Положение о Комиссии утверждается перевозчиком.</w:t>
      </w:r>
    </w:p>
    <w:p w14:paraId="43EDF74C" w14:textId="77777777" w:rsidR="00CB52AD" w:rsidRPr="00DF5F96" w:rsidRDefault="00CB52AD" w:rsidP="001350C3">
      <w:pPr>
        <w:ind w:left="142" w:right="-2" w:firstLine="709"/>
        <w:jc w:val="both"/>
        <w:rPr>
          <w:sz w:val="40"/>
          <w:szCs w:val="40"/>
        </w:rPr>
      </w:pPr>
    </w:p>
    <w:p w14:paraId="1B3509E9" w14:textId="77777777" w:rsidR="00CB52AD" w:rsidRPr="00DF5F96" w:rsidRDefault="00CB52AD" w:rsidP="001350C3">
      <w:pPr>
        <w:ind w:left="142" w:right="-2" w:firstLine="709"/>
        <w:jc w:val="both"/>
        <w:rPr>
          <w:sz w:val="40"/>
          <w:szCs w:val="40"/>
        </w:rPr>
      </w:pPr>
    </w:p>
    <w:p w14:paraId="788558F5" w14:textId="7CA5E74D" w:rsidR="00804E44" w:rsidRPr="00DF5F96" w:rsidRDefault="00804E44" w:rsidP="001350C3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С 01.09.2021 вступил в силу новый Порядок и сроки проведения аттестации работников железнодорожного транспорта, ответственных за погрузку, размещение, крепление грузов в вагонах, контейнерах и выгрузку грузов, а также порядка формирования аттестационных комиссий, утвержденный Приказом </w:t>
      </w:r>
      <w:r w:rsidR="002C7532" w:rsidRPr="00DF5F96">
        <w:rPr>
          <w:sz w:val="40"/>
          <w:szCs w:val="40"/>
        </w:rPr>
        <w:t>Минтранса РФ</w:t>
      </w:r>
      <w:r w:rsidRPr="00DF5F96">
        <w:rPr>
          <w:sz w:val="40"/>
          <w:szCs w:val="40"/>
        </w:rPr>
        <w:t xml:space="preserve"> </w:t>
      </w:r>
      <w:r w:rsidR="008A2AD2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от 18.02.2021 № 41. </w:t>
      </w:r>
    </w:p>
    <w:p w14:paraId="599684C8" w14:textId="4A808E82" w:rsidR="000440B5" w:rsidRPr="00DF5F96" w:rsidRDefault="00804E44" w:rsidP="002C753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Индикатор свидетельствует о повышенном риске нарушения обязательных требований, если в течение трех месяцев более двух раз выявится несоответствие данных </w:t>
      </w:r>
      <w:r w:rsidR="008A2AD2">
        <w:rPr>
          <w:rFonts w:eastAsiaTheme="minorHAnsi"/>
          <w:sz w:val="40"/>
          <w:szCs w:val="40"/>
          <w:lang w:eastAsia="en-US"/>
        </w:rPr>
        <w:br/>
      </w:r>
      <w:r w:rsidR="002C7532" w:rsidRPr="00DF5F96">
        <w:rPr>
          <w:rFonts w:eastAsiaTheme="minorHAnsi"/>
          <w:sz w:val="40"/>
          <w:szCs w:val="40"/>
          <w:lang w:eastAsia="en-US"/>
        </w:rPr>
        <w:t>о транспортных происшествиях и иных событиях</w:t>
      </w:r>
      <w:r w:rsidRPr="00DF5F96">
        <w:rPr>
          <w:rFonts w:eastAsiaTheme="minorHAnsi"/>
          <w:sz w:val="40"/>
          <w:szCs w:val="40"/>
          <w:lang w:eastAsia="en-US"/>
        </w:rPr>
        <w:br/>
        <w:t>представляемых</w:t>
      </w:r>
      <w:r w:rsidR="002C7532" w:rsidRPr="00DF5F96">
        <w:rPr>
          <w:rFonts w:eastAsiaTheme="minorHAnsi"/>
          <w:sz w:val="40"/>
          <w:szCs w:val="40"/>
          <w:lang w:eastAsia="en-US"/>
        </w:rPr>
        <w:t xml:space="preserve"> контролируемыми лицами согласно приказу Минтранса России от 18 декабря 2014 года </w:t>
      </w:r>
      <w:r w:rsidR="008A2AD2">
        <w:rPr>
          <w:rFonts w:eastAsiaTheme="minorHAnsi"/>
          <w:sz w:val="40"/>
          <w:szCs w:val="40"/>
          <w:lang w:eastAsia="en-US"/>
        </w:rPr>
        <w:br/>
      </w:r>
      <w:r w:rsidR="002C7532" w:rsidRPr="00DF5F96">
        <w:rPr>
          <w:rFonts w:eastAsiaTheme="minorHAnsi"/>
          <w:sz w:val="40"/>
          <w:szCs w:val="40"/>
          <w:lang w:eastAsia="en-US"/>
        </w:rPr>
        <w:t>№ 344.</w:t>
      </w:r>
      <w:r w:rsidR="000440B5" w:rsidRPr="00DF5F96">
        <w:rPr>
          <w:rFonts w:eastAsiaTheme="minorHAnsi"/>
          <w:sz w:val="40"/>
          <w:szCs w:val="40"/>
          <w:lang w:eastAsia="en-US"/>
        </w:rPr>
        <w:t xml:space="preserve"> </w:t>
      </w:r>
    </w:p>
    <w:p w14:paraId="41FCBE53" w14:textId="40E7EBE4" w:rsidR="003B2220" w:rsidRPr="00DF5F96" w:rsidRDefault="003B2220" w:rsidP="00804E44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>В рамках регуляторной гильотины</w:t>
      </w:r>
      <w:r w:rsidR="002C7532" w:rsidRPr="00DF5F96">
        <w:rPr>
          <w:rFonts w:eastAsiaTheme="minorHAnsi"/>
          <w:sz w:val="40"/>
          <w:szCs w:val="40"/>
          <w:lang w:eastAsia="en-US"/>
        </w:rPr>
        <w:t xml:space="preserve"> приведены </w:t>
      </w:r>
      <w:r w:rsidR="008A2AD2">
        <w:rPr>
          <w:rFonts w:eastAsiaTheme="minorHAnsi"/>
          <w:sz w:val="40"/>
          <w:szCs w:val="40"/>
          <w:lang w:eastAsia="en-US"/>
        </w:rPr>
        <w:br/>
      </w:r>
      <w:r w:rsidR="002C7532" w:rsidRPr="00DF5F96">
        <w:rPr>
          <w:rFonts w:eastAsiaTheme="minorHAnsi"/>
          <w:sz w:val="40"/>
          <w:szCs w:val="40"/>
          <w:lang w:eastAsia="en-US"/>
        </w:rPr>
        <w:t xml:space="preserve">в соответствие обязательные требования, </w:t>
      </w:r>
      <w:proofErr w:type="spellStart"/>
      <w:r w:rsidR="002C7532" w:rsidRPr="00DF5F96">
        <w:rPr>
          <w:rFonts w:eastAsiaTheme="minorHAnsi"/>
          <w:sz w:val="40"/>
          <w:szCs w:val="40"/>
          <w:lang w:eastAsia="en-US"/>
        </w:rPr>
        <w:t>регулирующиеся</w:t>
      </w:r>
      <w:proofErr w:type="spellEnd"/>
      <w:r w:rsidR="002C7532" w:rsidRPr="00DF5F96">
        <w:rPr>
          <w:rFonts w:eastAsiaTheme="minorHAnsi"/>
          <w:sz w:val="40"/>
          <w:szCs w:val="40"/>
          <w:lang w:eastAsia="en-US"/>
        </w:rPr>
        <w:t xml:space="preserve"> устаревшими нормативно-правовыми актами, путем издания новых. </w:t>
      </w:r>
    </w:p>
    <w:p w14:paraId="1D0931C8" w14:textId="1C515B6D" w:rsidR="006A25A3" w:rsidRPr="00DF5F96" w:rsidRDefault="003B2220" w:rsidP="006A25A3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>С</w:t>
      </w:r>
      <w:r w:rsidR="006A25A3" w:rsidRPr="00DF5F96">
        <w:rPr>
          <w:rFonts w:eastAsiaTheme="minorHAnsi"/>
          <w:sz w:val="40"/>
          <w:szCs w:val="40"/>
          <w:lang w:eastAsia="en-US"/>
        </w:rPr>
        <w:t xml:space="preserve"> 01.09.2022 вступили в силу Правила нахождения граждан и размещения объектов в зонах повышенной опасности, выполнения в этих зонах работ, проезда </w:t>
      </w:r>
      <w:r w:rsidR="008A2AD2">
        <w:rPr>
          <w:rFonts w:eastAsiaTheme="minorHAnsi"/>
          <w:sz w:val="40"/>
          <w:szCs w:val="40"/>
          <w:lang w:eastAsia="en-US"/>
        </w:rPr>
        <w:br/>
      </w:r>
      <w:r w:rsidR="006A25A3" w:rsidRPr="00DF5F96">
        <w:rPr>
          <w:rFonts w:eastAsiaTheme="minorHAnsi"/>
          <w:sz w:val="40"/>
          <w:szCs w:val="40"/>
          <w:lang w:eastAsia="en-US"/>
        </w:rPr>
        <w:lastRenderedPageBreak/>
        <w:t xml:space="preserve">и перехода через железнодорожные пути, утвержденные Приказом </w:t>
      </w:r>
      <w:r w:rsidRPr="00DF5F96">
        <w:rPr>
          <w:rFonts w:eastAsiaTheme="minorHAnsi"/>
          <w:sz w:val="40"/>
          <w:szCs w:val="40"/>
          <w:lang w:eastAsia="en-US"/>
        </w:rPr>
        <w:t>Минтранса РФ</w:t>
      </w:r>
      <w:r w:rsidR="006A25A3" w:rsidRPr="00DF5F96">
        <w:rPr>
          <w:rFonts w:eastAsiaTheme="minorHAnsi"/>
          <w:sz w:val="40"/>
          <w:szCs w:val="40"/>
          <w:lang w:eastAsia="en-US"/>
        </w:rPr>
        <w:t xml:space="preserve"> от 27.01.2022 № 20, которые предъявляют определенные требования к объектам транспортной инфраструктуры.</w:t>
      </w:r>
      <w:r w:rsidRPr="00DF5F96">
        <w:rPr>
          <w:rFonts w:eastAsiaTheme="minorHAnsi"/>
          <w:sz w:val="40"/>
          <w:szCs w:val="40"/>
          <w:lang w:eastAsia="en-US"/>
        </w:rPr>
        <w:t xml:space="preserve"> </w:t>
      </w:r>
    </w:p>
    <w:p w14:paraId="51152F43" w14:textId="782D3704" w:rsidR="008D641C" w:rsidRPr="00DF5F96" w:rsidRDefault="003B2220" w:rsidP="00804E44">
      <w:pPr>
        <w:ind w:left="142" w:right="-2" w:firstLine="709"/>
        <w:jc w:val="both"/>
        <w:rPr>
          <w:rFonts w:eastAsiaTheme="minorHAnsi"/>
          <w:sz w:val="40"/>
          <w:szCs w:val="40"/>
          <w:highlight w:val="yellow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>Управлением на постоянной основе проводится</w:t>
      </w:r>
      <w:r w:rsidR="0044359D" w:rsidRPr="00DF5F96">
        <w:rPr>
          <w:rFonts w:eastAsiaTheme="minorHAnsi"/>
          <w:sz w:val="40"/>
          <w:szCs w:val="40"/>
          <w:lang w:eastAsia="en-US"/>
        </w:rPr>
        <w:t xml:space="preserve"> </w:t>
      </w:r>
      <w:r w:rsidR="006A2B2E" w:rsidRPr="00DF5F96">
        <w:rPr>
          <w:rFonts w:eastAsiaTheme="minorHAnsi"/>
          <w:sz w:val="40"/>
          <w:szCs w:val="40"/>
          <w:lang w:eastAsia="en-US"/>
        </w:rPr>
        <w:t xml:space="preserve">работа по актуализации сведений об объектах контроля </w:t>
      </w:r>
      <w:r w:rsidR="008A2AD2">
        <w:rPr>
          <w:rFonts w:eastAsiaTheme="minorHAnsi"/>
          <w:sz w:val="40"/>
          <w:szCs w:val="40"/>
          <w:lang w:eastAsia="en-US"/>
        </w:rPr>
        <w:br/>
      </w:r>
      <w:r w:rsidR="006A2B2E" w:rsidRPr="00DF5F96">
        <w:rPr>
          <w:rFonts w:eastAsiaTheme="minorHAnsi"/>
          <w:sz w:val="40"/>
          <w:szCs w:val="40"/>
          <w:lang w:eastAsia="en-US"/>
        </w:rPr>
        <w:t>в</w:t>
      </w:r>
      <w:r w:rsidR="008D641C" w:rsidRPr="00DF5F96">
        <w:rPr>
          <w:rFonts w:eastAsiaTheme="minorHAnsi"/>
          <w:sz w:val="40"/>
          <w:szCs w:val="40"/>
          <w:lang w:eastAsia="en-US"/>
        </w:rPr>
        <w:t xml:space="preserve"> Реестр</w:t>
      </w:r>
      <w:r w:rsidR="006A2B2E" w:rsidRPr="00DF5F96">
        <w:rPr>
          <w:rFonts w:eastAsiaTheme="minorHAnsi"/>
          <w:sz w:val="40"/>
          <w:szCs w:val="40"/>
          <w:lang w:eastAsia="en-US"/>
        </w:rPr>
        <w:t>е</w:t>
      </w:r>
      <w:r w:rsidR="008D641C" w:rsidRPr="00DF5F96">
        <w:rPr>
          <w:rFonts w:eastAsiaTheme="minorHAnsi"/>
          <w:sz w:val="40"/>
          <w:szCs w:val="40"/>
          <w:lang w:eastAsia="en-US"/>
        </w:rPr>
        <w:t xml:space="preserve"> объектов контроля </w:t>
      </w:r>
      <w:r w:rsidR="006B3FDA" w:rsidRPr="00DF5F96">
        <w:rPr>
          <w:rFonts w:eastAsiaTheme="minorHAnsi"/>
          <w:sz w:val="40"/>
          <w:szCs w:val="40"/>
          <w:lang w:eastAsia="en-US"/>
        </w:rPr>
        <w:t xml:space="preserve"> </w:t>
      </w:r>
      <w:r w:rsidR="008D641C" w:rsidRPr="00DF5F96">
        <w:rPr>
          <w:rFonts w:eastAsiaTheme="minorHAnsi"/>
          <w:sz w:val="40"/>
          <w:szCs w:val="40"/>
          <w:lang w:eastAsia="en-US"/>
        </w:rPr>
        <w:t xml:space="preserve">и Единого реестра видов контроля, обеспечивающих организацию, </w:t>
      </w:r>
      <w:r w:rsidR="00C25537" w:rsidRPr="00DF5F96">
        <w:rPr>
          <w:rFonts w:eastAsiaTheme="minorHAnsi"/>
          <w:sz w:val="40"/>
          <w:szCs w:val="40"/>
          <w:lang w:eastAsia="en-US"/>
        </w:rPr>
        <w:t xml:space="preserve">планирование </w:t>
      </w:r>
      <w:r w:rsidRPr="00DF5F96">
        <w:rPr>
          <w:rFonts w:eastAsiaTheme="minorHAnsi"/>
          <w:sz w:val="40"/>
          <w:szCs w:val="40"/>
          <w:lang w:eastAsia="en-US"/>
        </w:rPr>
        <w:br/>
        <w:t xml:space="preserve">и </w:t>
      </w:r>
      <w:r w:rsidR="00C25537" w:rsidRPr="00DF5F96">
        <w:rPr>
          <w:rFonts w:eastAsiaTheme="minorHAnsi"/>
          <w:sz w:val="40"/>
          <w:szCs w:val="40"/>
          <w:lang w:eastAsia="en-US"/>
        </w:rPr>
        <w:t xml:space="preserve">учет контрольных </w:t>
      </w:r>
      <w:r w:rsidR="00F71C58" w:rsidRPr="00DF5F96">
        <w:rPr>
          <w:rFonts w:eastAsiaTheme="minorHAnsi"/>
          <w:sz w:val="40"/>
          <w:szCs w:val="40"/>
          <w:lang w:eastAsia="en-US"/>
        </w:rPr>
        <w:t>(</w:t>
      </w:r>
      <w:r w:rsidR="00C25537" w:rsidRPr="00DF5F96">
        <w:rPr>
          <w:rFonts w:eastAsiaTheme="minorHAnsi"/>
          <w:sz w:val="40"/>
          <w:szCs w:val="40"/>
          <w:lang w:eastAsia="en-US"/>
        </w:rPr>
        <w:t>надзорных</w:t>
      </w:r>
      <w:r w:rsidR="00F71C58" w:rsidRPr="00DF5F96">
        <w:rPr>
          <w:rFonts w:eastAsiaTheme="minorHAnsi"/>
          <w:sz w:val="40"/>
          <w:szCs w:val="40"/>
          <w:lang w:eastAsia="en-US"/>
        </w:rPr>
        <w:t>)</w:t>
      </w:r>
      <w:r w:rsidR="008D641C" w:rsidRPr="00DF5F96">
        <w:rPr>
          <w:rFonts w:eastAsiaTheme="minorHAnsi"/>
          <w:sz w:val="40"/>
          <w:szCs w:val="40"/>
          <w:lang w:eastAsia="en-US"/>
        </w:rPr>
        <w:t xml:space="preserve"> мероприятий, а также информац</w:t>
      </w:r>
      <w:r w:rsidR="00C25537" w:rsidRPr="00DF5F96">
        <w:rPr>
          <w:rFonts w:eastAsiaTheme="minorHAnsi"/>
          <w:sz w:val="40"/>
          <w:szCs w:val="40"/>
          <w:lang w:eastAsia="en-US"/>
        </w:rPr>
        <w:t>ионное обеспечение контрольно</w:t>
      </w:r>
      <w:r w:rsidR="006A2B2E" w:rsidRPr="00DF5F96">
        <w:rPr>
          <w:rFonts w:eastAsiaTheme="minorHAnsi"/>
          <w:sz w:val="40"/>
          <w:szCs w:val="40"/>
          <w:lang w:eastAsia="en-US"/>
        </w:rPr>
        <w:t>-</w:t>
      </w:r>
      <w:r w:rsidR="00C25537" w:rsidRPr="00DF5F96">
        <w:rPr>
          <w:rFonts w:eastAsiaTheme="minorHAnsi"/>
          <w:sz w:val="40"/>
          <w:szCs w:val="40"/>
          <w:lang w:eastAsia="en-US"/>
        </w:rPr>
        <w:t>надзорной</w:t>
      </w:r>
      <w:r w:rsidR="008D641C" w:rsidRPr="00DF5F96">
        <w:rPr>
          <w:rFonts w:eastAsiaTheme="minorHAnsi"/>
          <w:sz w:val="40"/>
          <w:szCs w:val="40"/>
          <w:lang w:eastAsia="en-US"/>
        </w:rPr>
        <w:t xml:space="preserve"> деятельности.</w:t>
      </w:r>
    </w:p>
    <w:p w14:paraId="32FC4246" w14:textId="7604A862" w:rsidR="005E0B22" w:rsidRPr="00DF5F96" w:rsidRDefault="003B2220" w:rsidP="003B2220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proofErr w:type="gramStart"/>
      <w:r w:rsidRPr="00DF5F96">
        <w:rPr>
          <w:rFonts w:eastAsiaTheme="minorHAnsi"/>
          <w:sz w:val="40"/>
          <w:szCs w:val="40"/>
          <w:lang w:eastAsia="en-US"/>
        </w:rPr>
        <w:t xml:space="preserve">В </w:t>
      </w:r>
      <w:r w:rsidR="00333CC9" w:rsidRPr="00DF5F96">
        <w:rPr>
          <w:rFonts w:eastAsiaTheme="minorHAnsi"/>
          <w:sz w:val="40"/>
          <w:szCs w:val="40"/>
          <w:lang w:eastAsia="en-US"/>
        </w:rPr>
        <w:t xml:space="preserve">рамках исполнения </w:t>
      </w:r>
      <w:r w:rsidR="0015169B" w:rsidRPr="00DF5F96">
        <w:rPr>
          <w:rFonts w:eastAsiaTheme="minorHAnsi"/>
          <w:sz w:val="40"/>
          <w:szCs w:val="40"/>
          <w:lang w:eastAsia="en-US"/>
        </w:rPr>
        <w:t xml:space="preserve">требований </w:t>
      </w:r>
      <w:r w:rsidRPr="00DF5F96">
        <w:rPr>
          <w:rFonts w:eastAsiaTheme="minorHAnsi"/>
          <w:sz w:val="40"/>
          <w:szCs w:val="40"/>
          <w:lang w:eastAsia="en-US"/>
        </w:rPr>
        <w:t xml:space="preserve">Федерального закона </w:t>
      </w:r>
      <w:r w:rsidR="0015169B" w:rsidRPr="00DF5F96">
        <w:rPr>
          <w:rFonts w:eastAsiaTheme="minorHAnsi"/>
          <w:sz w:val="40"/>
          <w:szCs w:val="40"/>
          <w:lang w:eastAsia="en-US"/>
        </w:rPr>
        <w:t xml:space="preserve">от 02.05.2006 № </w:t>
      </w:r>
      <w:r w:rsidRPr="00DF5F96">
        <w:rPr>
          <w:rFonts w:eastAsiaTheme="minorHAnsi"/>
          <w:sz w:val="40"/>
          <w:szCs w:val="40"/>
          <w:lang w:eastAsia="en-US"/>
        </w:rPr>
        <w:t xml:space="preserve"> 59-ФЗ</w:t>
      </w:r>
      <w:r w:rsidR="0015169B" w:rsidRPr="00DF5F96">
        <w:rPr>
          <w:rFonts w:eastAsiaTheme="minorHAnsi"/>
          <w:sz w:val="40"/>
          <w:szCs w:val="40"/>
          <w:lang w:eastAsia="en-US"/>
        </w:rPr>
        <w:t xml:space="preserve"> </w:t>
      </w:r>
      <w:r w:rsidRPr="00DF5F96">
        <w:rPr>
          <w:rFonts w:eastAsiaTheme="minorHAnsi"/>
          <w:sz w:val="40"/>
          <w:szCs w:val="40"/>
          <w:lang w:eastAsia="en-US"/>
        </w:rPr>
        <w:t xml:space="preserve">"О порядке рассмотрения обращений граждан Российской Федерации" </w:t>
      </w:r>
      <w:r w:rsidR="002C4C51" w:rsidRPr="00DF5F96">
        <w:rPr>
          <w:rFonts w:eastAsiaTheme="minorHAnsi"/>
          <w:sz w:val="40"/>
          <w:szCs w:val="40"/>
          <w:lang w:eastAsia="en-US"/>
        </w:rPr>
        <w:t>Управлением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 установленным порядком осуществляется рассмотрение </w:t>
      </w:r>
      <w:r w:rsidR="006A2B2E" w:rsidRPr="00DF5F96">
        <w:rPr>
          <w:rFonts w:eastAsiaTheme="minorHAnsi"/>
          <w:sz w:val="40"/>
          <w:szCs w:val="40"/>
          <w:lang w:eastAsia="en-US"/>
        </w:rPr>
        <w:t xml:space="preserve">обращений граждан, </w:t>
      </w:r>
      <w:r w:rsidR="00451AB8" w:rsidRPr="00DF5F96">
        <w:rPr>
          <w:rFonts w:eastAsiaTheme="minorHAnsi"/>
          <w:sz w:val="40"/>
          <w:szCs w:val="40"/>
          <w:lang w:eastAsia="en-US"/>
        </w:rPr>
        <w:br/>
      </w:r>
      <w:r w:rsidR="006A2B2E" w:rsidRPr="00DF5F96">
        <w:rPr>
          <w:rFonts w:eastAsiaTheme="minorHAnsi"/>
          <w:sz w:val="40"/>
          <w:szCs w:val="40"/>
          <w:lang w:eastAsia="en-US"/>
        </w:rPr>
        <w:t>их объединений и юридических лиц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, </w:t>
      </w:r>
      <w:r w:rsidR="006A2B2E" w:rsidRPr="00DF5F96">
        <w:rPr>
          <w:rFonts w:eastAsiaTheme="minorHAnsi"/>
          <w:sz w:val="40"/>
          <w:szCs w:val="40"/>
          <w:lang w:eastAsia="en-US"/>
        </w:rPr>
        <w:t>поступив</w:t>
      </w:r>
      <w:r w:rsidR="003B7FB6" w:rsidRPr="00DF5F96">
        <w:rPr>
          <w:rFonts w:eastAsiaTheme="minorHAnsi"/>
          <w:sz w:val="40"/>
          <w:szCs w:val="40"/>
          <w:lang w:eastAsia="en-US"/>
        </w:rPr>
        <w:t xml:space="preserve">ших </w:t>
      </w:r>
      <w:r w:rsidR="00451AB8" w:rsidRPr="00DF5F96">
        <w:rPr>
          <w:rFonts w:eastAsiaTheme="minorHAnsi"/>
          <w:sz w:val="40"/>
          <w:szCs w:val="40"/>
          <w:lang w:eastAsia="en-US"/>
        </w:rPr>
        <w:br/>
      </w:r>
      <w:r w:rsidR="003B7FB6" w:rsidRPr="00DF5F96">
        <w:rPr>
          <w:rFonts w:eastAsiaTheme="minorHAnsi"/>
          <w:sz w:val="40"/>
          <w:szCs w:val="40"/>
          <w:lang w:eastAsia="en-US"/>
        </w:rPr>
        <w:t>в Управление в том числе, посредствам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 </w:t>
      </w:r>
      <w:r w:rsidR="00C634C0" w:rsidRPr="00DF5F96">
        <w:rPr>
          <w:rFonts w:eastAsiaTheme="minorHAnsi"/>
          <w:sz w:val="40"/>
          <w:szCs w:val="40"/>
          <w:lang w:eastAsia="en-US"/>
        </w:rPr>
        <w:t>с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истемы </w:t>
      </w:r>
      <w:r w:rsidR="00C634C0" w:rsidRPr="00DF5F96">
        <w:rPr>
          <w:rFonts w:eastAsiaTheme="minorHAnsi"/>
          <w:sz w:val="40"/>
          <w:szCs w:val="40"/>
          <w:lang w:eastAsia="en-US"/>
        </w:rPr>
        <w:t xml:space="preserve">досудебного обжалования результатов проверок 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ГИС ТОР КНД в порядке, установленным статьей 40 Федерального закона № 248-ФЗ </w:t>
      </w:r>
      <w:r w:rsidR="00562AB3" w:rsidRPr="00DF5F96">
        <w:rPr>
          <w:rFonts w:eastAsiaTheme="minorHAnsi"/>
          <w:sz w:val="40"/>
          <w:szCs w:val="40"/>
          <w:lang w:eastAsia="en-US"/>
        </w:rPr>
        <w:t>и разделом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 </w:t>
      </w:r>
      <w:r w:rsidR="00276414" w:rsidRPr="00DF5F96">
        <w:rPr>
          <w:rFonts w:eastAsiaTheme="minorHAnsi"/>
          <w:sz w:val="40"/>
          <w:szCs w:val="40"/>
          <w:lang w:eastAsia="en-US"/>
        </w:rPr>
        <w:t>8</w:t>
      </w:r>
      <w:r w:rsidR="000D2991" w:rsidRPr="00DF5F96">
        <w:rPr>
          <w:rFonts w:eastAsiaTheme="minorHAnsi"/>
          <w:sz w:val="40"/>
          <w:szCs w:val="40"/>
          <w:lang w:eastAsia="en-US"/>
        </w:rPr>
        <w:t xml:space="preserve"> Положения </w:t>
      </w:r>
      <w:r w:rsidR="000D2991" w:rsidRPr="00DF5F96">
        <w:rPr>
          <w:sz w:val="40"/>
          <w:szCs w:val="40"/>
        </w:rPr>
        <w:t xml:space="preserve">о </w:t>
      </w:r>
      <w:r w:rsidR="00495269" w:rsidRPr="00DF5F96">
        <w:rPr>
          <w:sz w:val="40"/>
          <w:szCs w:val="40"/>
        </w:rPr>
        <w:t>виде контроля.</w:t>
      </w:r>
      <w:proofErr w:type="gramEnd"/>
    </w:p>
    <w:p w14:paraId="6CA47178" w14:textId="3F0E1A46" w:rsidR="005E0B22" w:rsidRPr="00DF5F96" w:rsidRDefault="005E0B22" w:rsidP="005E0B22">
      <w:pPr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- - - - - </w:t>
      </w:r>
    </w:p>
    <w:p w14:paraId="78E125DB" w14:textId="77777777" w:rsidR="0015169B" w:rsidRPr="00DF5F96" w:rsidRDefault="0015169B" w:rsidP="005E0B22">
      <w:pPr>
        <w:ind w:left="142" w:right="-2" w:firstLine="709"/>
        <w:jc w:val="both"/>
        <w:rPr>
          <w:sz w:val="40"/>
          <w:szCs w:val="40"/>
        </w:rPr>
      </w:pPr>
    </w:p>
    <w:p w14:paraId="47EF4368" w14:textId="5124082D" w:rsidR="008D641C" w:rsidRPr="00DF5F96" w:rsidRDefault="003B7FB6" w:rsidP="00611806">
      <w:pPr>
        <w:ind w:left="142" w:right="-2" w:firstLine="709"/>
        <w:jc w:val="center"/>
        <w:rPr>
          <w:rFonts w:eastAsiaTheme="minorHAnsi"/>
          <w:b/>
          <w:sz w:val="40"/>
          <w:szCs w:val="40"/>
          <w:lang w:eastAsia="en-US"/>
        </w:rPr>
      </w:pPr>
      <w:r w:rsidRPr="00DF5F96">
        <w:rPr>
          <w:rFonts w:eastAsiaTheme="minorHAnsi"/>
          <w:b/>
          <w:sz w:val="40"/>
          <w:szCs w:val="40"/>
          <w:lang w:eastAsia="en-US"/>
        </w:rPr>
        <w:t>Сведения о результатах рассмотрения обращений</w:t>
      </w:r>
    </w:p>
    <w:p w14:paraId="6CC1040A" w14:textId="77777777" w:rsidR="005C06B3" w:rsidRPr="00DF5F96" w:rsidRDefault="005C06B3" w:rsidP="001350C3">
      <w:pPr>
        <w:ind w:left="142" w:right="-2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14:paraId="1CA12947" w14:textId="2B3FDD0D" w:rsidR="005E0B22" w:rsidRPr="00DF5F96" w:rsidRDefault="006B2D2A" w:rsidP="005E0B2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За </w:t>
      </w:r>
      <w:r w:rsidR="005E0B22" w:rsidRPr="00DF5F96">
        <w:rPr>
          <w:rFonts w:eastAsiaTheme="minorHAnsi"/>
          <w:sz w:val="40"/>
          <w:szCs w:val="40"/>
          <w:lang w:eastAsia="en-US"/>
        </w:rPr>
        <w:t xml:space="preserve">2022 год в Центральное управление поступило </w:t>
      </w:r>
      <w:r w:rsidR="00733C7E" w:rsidRPr="00DF5F96">
        <w:rPr>
          <w:rFonts w:eastAsiaTheme="minorHAnsi"/>
          <w:sz w:val="40"/>
          <w:szCs w:val="40"/>
          <w:lang w:eastAsia="en-US"/>
        </w:rPr>
        <w:t>303</w:t>
      </w:r>
      <w:r w:rsidR="0007033F" w:rsidRPr="00DF5F96">
        <w:rPr>
          <w:rFonts w:eastAsiaTheme="minorHAnsi"/>
          <w:sz w:val="40"/>
          <w:szCs w:val="40"/>
          <w:lang w:eastAsia="en-US"/>
        </w:rPr>
        <w:t xml:space="preserve"> обращени</w:t>
      </w:r>
      <w:r w:rsidR="00733C7E" w:rsidRPr="00DF5F96">
        <w:rPr>
          <w:rFonts w:eastAsiaTheme="minorHAnsi"/>
          <w:sz w:val="40"/>
          <w:szCs w:val="40"/>
          <w:lang w:eastAsia="en-US"/>
        </w:rPr>
        <w:t>я</w:t>
      </w:r>
      <w:r w:rsidR="005E0B22" w:rsidRPr="00DF5F96">
        <w:rPr>
          <w:rFonts w:eastAsiaTheme="minorHAnsi"/>
          <w:sz w:val="40"/>
          <w:szCs w:val="40"/>
          <w:lang w:eastAsia="en-US"/>
        </w:rPr>
        <w:t xml:space="preserve"> граждан, </w:t>
      </w:r>
      <w:r w:rsidR="00816971" w:rsidRPr="00DF5F96">
        <w:rPr>
          <w:rFonts w:eastAsiaTheme="minorHAnsi"/>
          <w:sz w:val="40"/>
          <w:szCs w:val="40"/>
          <w:lang w:eastAsia="en-US"/>
        </w:rPr>
        <w:t xml:space="preserve">по </w:t>
      </w:r>
      <w:proofErr w:type="gramStart"/>
      <w:r w:rsidR="00816971" w:rsidRPr="00DF5F96">
        <w:rPr>
          <w:rFonts w:eastAsiaTheme="minorHAnsi"/>
          <w:sz w:val="40"/>
          <w:szCs w:val="40"/>
          <w:lang w:eastAsia="en-US"/>
        </w:rPr>
        <w:t>итогам</w:t>
      </w:r>
      <w:proofErr w:type="gramEnd"/>
      <w:r w:rsidR="00816971" w:rsidRPr="00DF5F96">
        <w:rPr>
          <w:rFonts w:eastAsiaTheme="minorHAnsi"/>
          <w:sz w:val="40"/>
          <w:szCs w:val="40"/>
          <w:lang w:eastAsia="en-US"/>
        </w:rPr>
        <w:t xml:space="preserve"> рассмотрения которых </w:t>
      </w:r>
      <w:r w:rsidR="005E0B22" w:rsidRPr="00DF5F96">
        <w:rPr>
          <w:rFonts w:eastAsiaTheme="minorHAnsi"/>
          <w:sz w:val="40"/>
          <w:szCs w:val="40"/>
          <w:lang w:eastAsia="en-US"/>
        </w:rPr>
        <w:t>привлечено к административн</w:t>
      </w:r>
      <w:r w:rsidR="00881043" w:rsidRPr="00DF5F96">
        <w:rPr>
          <w:rFonts w:eastAsiaTheme="minorHAnsi"/>
          <w:sz w:val="40"/>
          <w:szCs w:val="40"/>
          <w:lang w:eastAsia="en-US"/>
        </w:rPr>
        <w:t>ой ответственности 24 субъекта железнодорожного транспорта:</w:t>
      </w:r>
      <w:r w:rsidR="00816971" w:rsidRPr="00DF5F96">
        <w:rPr>
          <w:rFonts w:eastAsiaTheme="minorHAnsi"/>
          <w:sz w:val="40"/>
          <w:szCs w:val="40"/>
          <w:lang w:eastAsia="en-US"/>
        </w:rPr>
        <w:t xml:space="preserve"> </w:t>
      </w:r>
    </w:p>
    <w:p w14:paraId="27C7B204" w14:textId="5F2EEFF3" w:rsidR="005E0B22" w:rsidRPr="00DF5F96" w:rsidRDefault="00816971" w:rsidP="005E0B2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>по ст. 11.1 КоАП – 23</w:t>
      </w:r>
      <w:r w:rsidR="0015169B" w:rsidRPr="00DF5F96">
        <w:rPr>
          <w:rFonts w:eastAsiaTheme="minorHAnsi"/>
          <w:sz w:val="40"/>
          <w:szCs w:val="40"/>
          <w:lang w:eastAsia="en-US"/>
        </w:rPr>
        <w:t>, в части нарушения</w:t>
      </w:r>
      <w:r w:rsidR="0015169B" w:rsidRPr="00DF5F96">
        <w:rPr>
          <w:sz w:val="40"/>
          <w:szCs w:val="40"/>
        </w:rPr>
        <w:t xml:space="preserve"> </w:t>
      </w:r>
      <w:r w:rsidR="0015169B" w:rsidRPr="00DF5F96">
        <w:rPr>
          <w:rFonts w:eastAsiaTheme="minorHAnsi"/>
          <w:sz w:val="40"/>
          <w:szCs w:val="40"/>
          <w:lang w:eastAsia="en-US"/>
        </w:rPr>
        <w:t xml:space="preserve">действий, </w:t>
      </w:r>
      <w:r w:rsidR="0015169B" w:rsidRPr="00DF5F96">
        <w:rPr>
          <w:rFonts w:eastAsiaTheme="minorHAnsi"/>
          <w:sz w:val="40"/>
          <w:szCs w:val="40"/>
          <w:lang w:eastAsia="en-US"/>
        </w:rPr>
        <w:lastRenderedPageBreak/>
        <w:t>угрожающих безопасности движения на железнодорожном транспорте</w:t>
      </w:r>
      <w:r w:rsidRPr="00DF5F96">
        <w:rPr>
          <w:rFonts w:eastAsiaTheme="minorHAnsi"/>
          <w:sz w:val="40"/>
          <w:szCs w:val="40"/>
          <w:lang w:eastAsia="en-US"/>
        </w:rPr>
        <w:t>;</w:t>
      </w:r>
    </w:p>
    <w:p w14:paraId="3305193F" w14:textId="124B302A" w:rsidR="005E0B22" w:rsidRPr="00DF5F96" w:rsidRDefault="00816971" w:rsidP="005E0B2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>по ст. 9.13 КоАП – 1</w:t>
      </w:r>
      <w:r w:rsidR="0015169B" w:rsidRPr="00DF5F96">
        <w:rPr>
          <w:rFonts w:eastAsiaTheme="minorHAnsi"/>
          <w:sz w:val="40"/>
          <w:szCs w:val="40"/>
          <w:lang w:eastAsia="en-US"/>
        </w:rPr>
        <w:t>, в части нарушения</w:t>
      </w:r>
      <w:r w:rsidR="0015169B" w:rsidRPr="00DF5F96">
        <w:rPr>
          <w:sz w:val="40"/>
          <w:szCs w:val="40"/>
        </w:rPr>
        <w:t xml:space="preserve"> </w:t>
      </w:r>
      <w:r w:rsidR="0015169B" w:rsidRPr="00DF5F96">
        <w:rPr>
          <w:rFonts w:eastAsiaTheme="minorHAnsi"/>
          <w:sz w:val="40"/>
          <w:szCs w:val="40"/>
          <w:lang w:eastAsia="en-US"/>
        </w:rPr>
        <w:t>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F5F96">
        <w:rPr>
          <w:rFonts w:eastAsiaTheme="minorHAnsi"/>
          <w:sz w:val="40"/>
          <w:szCs w:val="40"/>
          <w:lang w:eastAsia="en-US"/>
        </w:rPr>
        <w:t>.</w:t>
      </w:r>
    </w:p>
    <w:p w14:paraId="689855B3" w14:textId="0CE5EDD5" w:rsidR="005E0B22" w:rsidRPr="00DF5F96" w:rsidRDefault="005E0B22" w:rsidP="005E0B2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Выдано </w:t>
      </w:r>
      <w:r w:rsidR="00611806" w:rsidRPr="00DF5F96">
        <w:rPr>
          <w:rFonts w:eastAsiaTheme="minorHAnsi"/>
          <w:sz w:val="40"/>
          <w:szCs w:val="40"/>
          <w:lang w:eastAsia="en-US"/>
        </w:rPr>
        <w:t>3</w:t>
      </w:r>
      <w:r w:rsidR="00733C7E" w:rsidRPr="00DF5F96">
        <w:rPr>
          <w:rFonts w:eastAsiaTheme="minorHAnsi"/>
          <w:sz w:val="40"/>
          <w:szCs w:val="40"/>
          <w:lang w:eastAsia="en-US"/>
        </w:rPr>
        <w:t>8</w:t>
      </w:r>
      <w:r w:rsidRPr="00DF5F96">
        <w:rPr>
          <w:rFonts w:eastAsiaTheme="minorHAnsi"/>
          <w:sz w:val="40"/>
          <w:szCs w:val="40"/>
          <w:lang w:eastAsia="en-US"/>
        </w:rPr>
        <w:t xml:space="preserve"> предостережений</w:t>
      </w:r>
      <w:r w:rsidR="0015169B" w:rsidRPr="00DF5F96">
        <w:rPr>
          <w:rFonts w:eastAsiaTheme="minorHAnsi"/>
          <w:sz w:val="40"/>
          <w:szCs w:val="40"/>
          <w:lang w:eastAsia="en-US"/>
        </w:rPr>
        <w:t xml:space="preserve"> о недопустимости нарушения обязательных требований</w:t>
      </w:r>
      <w:r w:rsidRPr="00DF5F96">
        <w:rPr>
          <w:rFonts w:eastAsiaTheme="minorHAnsi"/>
          <w:sz w:val="40"/>
          <w:szCs w:val="40"/>
          <w:lang w:eastAsia="en-US"/>
        </w:rPr>
        <w:t xml:space="preserve">, </w:t>
      </w:r>
      <w:r w:rsidR="0044359D" w:rsidRPr="00DF5F96">
        <w:rPr>
          <w:rFonts w:eastAsiaTheme="minorHAnsi"/>
          <w:sz w:val="40"/>
          <w:szCs w:val="40"/>
          <w:lang w:eastAsia="en-US"/>
        </w:rPr>
        <w:t xml:space="preserve">внесено </w:t>
      </w:r>
      <w:r w:rsidR="0007033F" w:rsidRPr="00DF5F96">
        <w:rPr>
          <w:rFonts w:eastAsiaTheme="minorHAnsi"/>
          <w:sz w:val="40"/>
          <w:szCs w:val="40"/>
          <w:lang w:eastAsia="en-US"/>
        </w:rPr>
        <w:br/>
      </w:r>
      <w:r w:rsidRPr="00DF5F96">
        <w:rPr>
          <w:rFonts w:eastAsiaTheme="minorHAnsi"/>
          <w:sz w:val="40"/>
          <w:szCs w:val="40"/>
          <w:lang w:eastAsia="en-US"/>
        </w:rPr>
        <w:t>9 представлений.</w:t>
      </w:r>
    </w:p>
    <w:p w14:paraId="6BE1B24F" w14:textId="2A7A0AA2" w:rsidR="00733C7E" w:rsidRPr="00DF5F96" w:rsidRDefault="00733C7E" w:rsidP="005E0B2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За текущий период 2023 года в Управление поступило 59 обращений граждан, по </w:t>
      </w:r>
      <w:proofErr w:type="gramStart"/>
      <w:r w:rsidRPr="00DF5F96">
        <w:rPr>
          <w:rFonts w:eastAsiaTheme="minorHAnsi"/>
          <w:sz w:val="40"/>
          <w:szCs w:val="40"/>
          <w:lang w:eastAsia="en-US"/>
        </w:rPr>
        <w:t>итогам</w:t>
      </w:r>
      <w:proofErr w:type="gramEnd"/>
      <w:r w:rsidRPr="00DF5F96">
        <w:rPr>
          <w:rFonts w:eastAsiaTheme="minorHAnsi"/>
          <w:sz w:val="40"/>
          <w:szCs w:val="40"/>
          <w:lang w:eastAsia="en-US"/>
        </w:rPr>
        <w:t xml:space="preserve"> рассмотрения которых</w:t>
      </w:r>
      <w:r w:rsidRPr="00DF5F96">
        <w:rPr>
          <w:sz w:val="40"/>
          <w:szCs w:val="40"/>
        </w:rPr>
        <w:t xml:space="preserve"> </w:t>
      </w:r>
      <w:r w:rsidRPr="00DF5F96">
        <w:rPr>
          <w:rFonts w:eastAsiaTheme="minorHAnsi"/>
          <w:sz w:val="40"/>
          <w:szCs w:val="40"/>
          <w:lang w:eastAsia="en-US"/>
        </w:rPr>
        <w:t>выдано 10 предостережений о недопустимости нарушения обязательных требований.</w:t>
      </w:r>
    </w:p>
    <w:p w14:paraId="7F342D0B" w14:textId="77777777" w:rsidR="00694055" w:rsidRPr="00DF5F96" w:rsidRDefault="00694055" w:rsidP="00694055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7454F8A2" w14:textId="77777777" w:rsidR="00694055" w:rsidRPr="00DF5F96" w:rsidRDefault="00694055" w:rsidP="005E0B22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</w:p>
    <w:p w14:paraId="3A9395AA" w14:textId="36BC1D8C" w:rsidR="005E0B22" w:rsidRPr="00DF5F96" w:rsidRDefault="00694055" w:rsidP="004F674E">
      <w:pPr>
        <w:ind w:left="142" w:right="-2" w:firstLine="709"/>
        <w:jc w:val="center"/>
        <w:rPr>
          <w:rFonts w:eastAsiaTheme="minorHAnsi"/>
          <w:b/>
          <w:sz w:val="40"/>
          <w:szCs w:val="40"/>
          <w:lang w:eastAsia="en-US"/>
        </w:rPr>
      </w:pPr>
      <w:r w:rsidRPr="00DF5F96">
        <w:rPr>
          <w:rFonts w:eastAsiaTheme="minorHAnsi"/>
          <w:b/>
          <w:sz w:val="40"/>
          <w:szCs w:val="40"/>
          <w:lang w:eastAsia="en-US"/>
        </w:rPr>
        <w:t xml:space="preserve">Правоприменительная практика </w:t>
      </w:r>
      <w:r w:rsidR="00881043" w:rsidRPr="00DF5F96">
        <w:rPr>
          <w:rFonts w:eastAsiaTheme="minorHAnsi"/>
          <w:b/>
          <w:sz w:val="40"/>
          <w:szCs w:val="40"/>
          <w:lang w:eastAsia="en-US"/>
        </w:rPr>
        <w:t>У</w:t>
      </w:r>
      <w:r w:rsidRPr="00DF5F96">
        <w:rPr>
          <w:rFonts w:eastAsiaTheme="minorHAnsi"/>
          <w:b/>
          <w:sz w:val="40"/>
          <w:szCs w:val="40"/>
          <w:lang w:eastAsia="en-US"/>
        </w:rPr>
        <w:t>правления</w:t>
      </w:r>
    </w:p>
    <w:p w14:paraId="42C682F3" w14:textId="77777777" w:rsidR="005C06B3" w:rsidRPr="00DF5F96" w:rsidRDefault="005C06B3" w:rsidP="005E0B22">
      <w:pPr>
        <w:ind w:left="142" w:right="-2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14:paraId="1DAD1AB0" w14:textId="74424AFE" w:rsidR="005C06B3" w:rsidRPr="00DF5F96" w:rsidRDefault="005C06B3" w:rsidP="005C06B3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>За 202</w:t>
      </w:r>
      <w:r w:rsidR="004F674E" w:rsidRPr="00DF5F96">
        <w:rPr>
          <w:rFonts w:eastAsiaTheme="minorHAnsi"/>
          <w:sz w:val="40"/>
          <w:szCs w:val="40"/>
          <w:lang w:eastAsia="en-US"/>
        </w:rPr>
        <w:t>2 год</w:t>
      </w:r>
      <w:r w:rsidRPr="00DF5F96">
        <w:rPr>
          <w:rFonts w:eastAsiaTheme="minorHAnsi"/>
          <w:sz w:val="40"/>
          <w:szCs w:val="40"/>
          <w:lang w:eastAsia="en-US"/>
        </w:rPr>
        <w:t xml:space="preserve"> инспекторским составом Управления вынесено </w:t>
      </w:r>
      <w:r w:rsidR="008B7CDF" w:rsidRPr="00DF5F96">
        <w:rPr>
          <w:rFonts w:eastAsiaTheme="minorHAnsi"/>
          <w:sz w:val="40"/>
          <w:szCs w:val="40"/>
          <w:lang w:eastAsia="en-US"/>
        </w:rPr>
        <w:t>694</w:t>
      </w:r>
      <w:r w:rsidRPr="00DF5F96">
        <w:rPr>
          <w:rFonts w:eastAsiaTheme="minorHAnsi"/>
          <w:sz w:val="40"/>
          <w:szCs w:val="40"/>
          <w:lang w:eastAsia="en-US"/>
        </w:rPr>
        <w:t xml:space="preserve"> постановлени</w:t>
      </w:r>
      <w:r w:rsidR="008B7CDF" w:rsidRPr="00DF5F96">
        <w:rPr>
          <w:rFonts w:eastAsiaTheme="minorHAnsi"/>
          <w:sz w:val="40"/>
          <w:szCs w:val="40"/>
          <w:lang w:eastAsia="en-US"/>
        </w:rPr>
        <w:t>я</w:t>
      </w:r>
      <w:r w:rsidRPr="00DF5F96">
        <w:rPr>
          <w:rFonts w:eastAsiaTheme="minorHAnsi"/>
          <w:sz w:val="40"/>
          <w:szCs w:val="40"/>
          <w:lang w:eastAsia="en-US"/>
        </w:rPr>
        <w:t xml:space="preserve"> об административных правонарушениях, привлечено к административной ответственности в виде штрафа </w:t>
      </w:r>
      <w:r w:rsidR="008B7CDF" w:rsidRPr="00DF5F96">
        <w:rPr>
          <w:rFonts w:eastAsiaTheme="minorHAnsi"/>
          <w:sz w:val="40"/>
          <w:szCs w:val="40"/>
          <w:lang w:eastAsia="en-US"/>
        </w:rPr>
        <w:t>535</w:t>
      </w:r>
      <w:r w:rsidRPr="00DF5F96">
        <w:rPr>
          <w:rFonts w:eastAsiaTheme="minorHAnsi"/>
          <w:sz w:val="40"/>
          <w:szCs w:val="40"/>
          <w:lang w:eastAsia="en-US"/>
        </w:rPr>
        <w:t xml:space="preserve"> должностных лиц, </w:t>
      </w:r>
      <w:r w:rsidR="00A55578">
        <w:rPr>
          <w:rFonts w:eastAsiaTheme="minorHAnsi"/>
          <w:sz w:val="40"/>
          <w:szCs w:val="40"/>
          <w:lang w:eastAsia="en-US"/>
        </w:rPr>
        <w:br/>
      </w:r>
      <w:r w:rsidR="008B7CDF" w:rsidRPr="00DF5F96">
        <w:rPr>
          <w:rFonts w:eastAsiaTheme="minorHAnsi"/>
          <w:sz w:val="40"/>
          <w:szCs w:val="40"/>
          <w:lang w:eastAsia="en-US"/>
        </w:rPr>
        <w:t>130</w:t>
      </w:r>
      <w:r w:rsidRPr="00DF5F96">
        <w:rPr>
          <w:rFonts w:eastAsiaTheme="minorHAnsi"/>
          <w:sz w:val="40"/>
          <w:szCs w:val="40"/>
          <w:lang w:eastAsia="en-US"/>
        </w:rPr>
        <w:t xml:space="preserve"> юридических лица, </w:t>
      </w:r>
      <w:r w:rsidR="00611806" w:rsidRPr="00DF5F96">
        <w:rPr>
          <w:rFonts w:eastAsiaTheme="minorHAnsi"/>
          <w:sz w:val="40"/>
          <w:szCs w:val="40"/>
          <w:lang w:eastAsia="en-US"/>
        </w:rPr>
        <w:t>11</w:t>
      </w:r>
      <w:r w:rsidRPr="00DF5F96">
        <w:rPr>
          <w:rFonts w:eastAsiaTheme="minorHAnsi"/>
          <w:sz w:val="40"/>
          <w:szCs w:val="40"/>
          <w:lang w:eastAsia="en-US"/>
        </w:rPr>
        <w:t xml:space="preserve"> физических лиц</w:t>
      </w:r>
      <w:r w:rsidR="004F674E" w:rsidRPr="00DF5F96">
        <w:rPr>
          <w:rFonts w:eastAsiaTheme="minorHAnsi"/>
          <w:sz w:val="40"/>
          <w:szCs w:val="40"/>
          <w:lang w:eastAsia="en-US"/>
        </w:rPr>
        <w:t>,</w:t>
      </w:r>
      <w:r w:rsidRPr="00DF5F96">
        <w:rPr>
          <w:rFonts w:eastAsiaTheme="minorHAnsi"/>
          <w:sz w:val="40"/>
          <w:szCs w:val="40"/>
          <w:lang w:eastAsia="en-US"/>
        </w:rPr>
        <w:t xml:space="preserve"> на общую сумму </w:t>
      </w:r>
      <w:r w:rsidR="00F675AF" w:rsidRPr="00DF5F96">
        <w:rPr>
          <w:rFonts w:eastAsiaTheme="minorHAnsi"/>
          <w:sz w:val="40"/>
          <w:szCs w:val="40"/>
          <w:lang w:eastAsia="en-US"/>
        </w:rPr>
        <w:t xml:space="preserve">более 3 млн. руб. </w:t>
      </w:r>
    </w:p>
    <w:p w14:paraId="67BD260E" w14:textId="132825C3" w:rsidR="004F674E" w:rsidRPr="00DF5F96" w:rsidRDefault="004F674E" w:rsidP="005C06B3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За аналогичный период 2021 года инспекторским составом Управления вынесено </w:t>
      </w:r>
      <w:r w:rsidR="00611806" w:rsidRPr="00DF5F96">
        <w:rPr>
          <w:rFonts w:eastAsiaTheme="minorHAnsi"/>
          <w:sz w:val="40"/>
          <w:szCs w:val="40"/>
          <w:lang w:eastAsia="en-US"/>
        </w:rPr>
        <w:t>915</w:t>
      </w:r>
      <w:r w:rsidRPr="00DF5F96">
        <w:rPr>
          <w:rFonts w:eastAsiaTheme="minorHAnsi"/>
          <w:sz w:val="40"/>
          <w:szCs w:val="40"/>
          <w:lang w:eastAsia="en-US"/>
        </w:rPr>
        <w:t xml:space="preserve"> постановлений об административных правонарушениях, привлечено </w:t>
      </w:r>
      <w:r w:rsidRPr="00DF5F96">
        <w:rPr>
          <w:rFonts w:eastAsiaTheme="minorHAnsi"/>
          <w:sz w:val="40"/>
          <w:szCs w:val="40"/>
          <w:lang w:eastAsia="en-US"/>
        </w:rPr>
        <w:br/>
        <w:t xml:space="preserve">к административной ответственности в виде штрафа </w:t>
      </w:r>
      <w:r w:rsidRPr="00DF5F96">
        <w:rPr>
          <w:rFonts w:eastAsiaTheme="minorHAnsi"/>
          <w:sz w:val="40"/>
          <w:szCs w:val="40"/>
          <w:lang w:eastAsia="en-US"/>
        </w:rPr>
        <w:br/>
      </w:r>
      <w:r w:rsidR="00611806" w:rsidRPr="00DF5F96">
        <w:rPr>
          <w:rFonts w:eastAsiaTheme="minorHAnsi"/>
          <w:sz w:val="40"/>
          <w:szCs w:val="40"/>
          <w:lang w:eastAsia="en-US"/>
        </w:rPr>
        <w:t>818 должностных</w:t>
      </w:r>
      <w:r w:rsidRPr="00DF5F96">
        <w:rPr>
          <w:rFonts w:eastAsiaTheme="minorHAnsi"/>
          <w:sz w:val="40"/>
          <w:szCs w:val="40"/>
          <w:lang w:eastAsia="en-US"/>
        </w:rPr>
        <w:t xml:space="preserve"> лиц, </w:t>
      </w:r>
      <w:r w:rsidR="00611806" w:rsidRPr="00DF5F96">
        <w:rPr>
          <w:rFonts w:eastAsiaTheme="minorHAnsi"/>
          <w:sz w:val="40"/>
          <w:szCs w:val="40"/>
          <w:lang w:eastAsia="en-US"/>
        </w:rPr>
        <w:t>95 юридических лиц,</w:t>
      </w:r>
      <w:r w:rsidRPr="00DF5F96">
        <w:rPr>
          <w:rFonts w:eastAsiaTheme="minorHAnsi"/>
          <w:sz w:val="40"/>
          <w:szCs w:val="40"/>
          <w:lang w:eastAsia="en-US"/>
        </w:rPr>
        <w:t xml:space="preserve"> </w:t>
      </w:r>
      <w:r w:rsidRPr="00DF5F96">
        <w:rPr>
          <w:rFonts w:eastAsiaTheme="minorHAnsi"/>
          <w:sz w:val="40"/>
          <w:szCs w:val="40"/>
          <w:lang w:eastAsia="en-US"/>
        </w:rPr>
        <w:br/>
        <w:t xml:space="preserve">1 </w:t>
      </w:r>
      <w:r w:rsidR="00F675AF" w:rsidRPr="00DF5F96">
        <w:rPr>
          <w:rFonts w:eastAsiaTheme="minorHAnsi"/>
          <w:sz w:val="40"/>
          <w:szCs w:val="40"/>
          <w:lang w:eastAsia="en-US"/>
        </w:rPr>
        <w:t>индивидуальный предприниматель.</w:t>
      </w:r>
    </w:p>
    <w:p w14:paraId="4801CE65" w14:textId="77777777" w:rsidR="00A55578" w:rsidRDefault="004F674E" w:rsidP="00A55578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Снижение </w:t>
      </w:r>
      <w:r w:rsidR="00C634C0" w:rsidRPr="00DF5F96">
        <w:rPr>
          <w:rFonts w:eastAsiaTheme="minorHAnsi"/>
          <w:sz w:val="40"/>
          <w:szCs w:val="40"/>
          <w:lang w:eastAsia="en-US"/>
        </w:rPr>
        <w:t xml:space="preserve">административного давления </w:t>
      </w:r>
      <w:proofErr w:type="gramStart"/>
      <w:r w:rsidR="00C634C0" w:rsidRPr="00DF5F96">
        <w:rPr>
          <w:rFonts w:eastAsiaTheme="minorHAnsi"/>
          <w:sz w:val="40"/>
          <w:szCs w:val="40"/>
          <w:lang w:eastAsia="en-US"/>
        </w:rPr>
        <w:t>на</w:t>
      </w:r>
      <w:proofErr w:type="gramEnd"/>
      <w:r w:rsidR="00C634C0" w:rsidRPr="00DF5F96">
        <w:rPr>
          <w:rFonts w:eastAsiaTheme="minorHAnsi"/>
          <w:sz w:val="40"/>
          <w:szCs w:val="40"/>
          <w:lang w:eastAsia="en-US"/>
        </w:rPr>
        <w:t xml:space="preserve"> субъектов надзора</w:t>
      </w:r>
      <w:r w:rsidRPr="00DF5F96">
        <w:rPr>
          <w:rFonts w:eastAsiaTheme="minorHAnsi"/>
          <w:sz w:val="40"/>
          <w:szCs w:val="40"/>
          <w:lang w:eastAsia="en-US"/>
        </w:rPr>
        <w:t xml:space="preserve"> в сравнении с 2021 годом составило </w:t>
      </w:r>
      <w:r w:rsidR="00611806" w:rsidRPr="00DF5F96">
        <w:rPr>
          <w:rFonts w:eastAsiaTheme="minorHAnsi"/>
          <w:sz w:val="40"/>
          <w:szCs w:val="40"/>
          <w:lang w:eastAsia="en-US"/>
        </w:rPr>
        <w:t>27</w:t>
      </w:r>
      <w:r w:rsidRPr="00DF5F96">
        <w:rPr>
          <w:rFonts w:eastAsiaTheme="minorHAnsi"/>
          <w:sz w:val="40"/>
          <w:szCs w:val="40"/>
          <w:lang w:eastAsia="en-US"/>
        </w:rPr>
        <w:t xml:space="preserve"> %.</w:t>
      </w:r>
    </w:p>
    <w:p w14:paraId="7D601D3A" w14:textId="1E8AD586" w:rsidR="00A55578" w:rsidRDefault="00A55578" w:rsidP="00A55578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A55578">
        <w:rPr>
          <w:rFonts w:eastAsiaTheme="minorHAnsi"/>
          <w:sz w:val="40"/>
          <w:szCs w:val="40"/>
          <w:lang w:eastAsia="en-US"/>
        </w:rPr>
        <w:lastRenderedPageBreak/>
        <w:t>За 1 квартал 2023 года должностными лицами Центрального УГ</w:t>
      </w:r>
      <w:r>
        <w:rPr>
          <w:rFonts w:eastAsiaTheme="minorHAnsi"/>
          <w:sz w:val="40"/>
          <w:szCs w:val="40"/>
          <w:lang w:eastAsia="en-US"/>
        </w:rPr>
        <w:t xml:space="preserve">ЖДН Ространснадзора возбуждено </w:t>
      </w:r>
      <w:r>
        <w:rPr>
          <w:rFonts w:eastAsiaTheme="minorHAnsi"/>
          <w:sz w:val="40"/>
          <w:szCs w:val="40"/>
          <w:lang w:eastAsia="en-US"/>
        </w:rPr>
        <w:br/>
      </w:r>
      <w:r w:rsidRPr="00A55578">
        <w:rPr>
          <w:rFonts w:eastAsiaTheme="minorHAnsi"/>
          <w:sz w:val="40"/>
          <w:szCs w:val="40"/>
          <w:lang w:eastAsia="en-US"/>
        </w:rPr>
        <w:t>3 дела об ад</w:t>
      </w:r>
      <w:r>
        <w:rPr>
          <w:rFonts w:eastAsiaTheme="minorHAnsi"/>
          <w:sz w:val="40"/>
          <w:szCs w:val="40"/>
          <w:lang w:eastAsia="en-US"/>
        </w:rPr>
        <w:t>министративных правонарушениях.</w:t>
      </w:r>
    </w:p>
    <w:p w14:paraId="4061DEE2" w14:textId="58B7494A" w:rsidR="008B7CDF" w:rsidRPr="00DF5F96" w:rsidRDefault="00A55578" w:rsidP="00A55578">
      <w:pPr>
        <w:ind w:left="142" w:right="-2" w:firstLine="709"/>
        <w:jc w:val="both"/>
        <w:rPr>
          <w:rFonts w:eastAsiaTheme="minorHAnsi"/>
          <w:sz w:val="40"/>
          <w:szCs w:val="40"/>
          <w:lang w:eastAsia="en-US"/>
        </w:rPr>
      </w:pPr>
      <w:r w:rsidRPr="00A55578">
        <w:rPr>
          <w:rFonts w:eastAsiaTheme="minorHAnsi"/>
          <w:sz w:val="40"/>
          <w:szCs w:val="40"/>
          <w:lang w:eastAsia="en-US"/>
        </w:rPr>
        <w:t xml:space="preserve">Инспекторским составом Управления вынесено </w:t>
      </w:r>
      <w:r>
        <w:rPr>
          <w:rFonts w:eastAsiaTheme="minorHAnsi"/>
          <w:sz w:val="40"/>
          <w:szCs w:val="40"/>
          <w:lang w:eastAsia="en-US"/>
        </w:rPr>
        <w:br/>
      </w:r>
      <w:r w:rsidRPr="00A55578">
        <w:rPr>
          <w:rFonts w:eastAsiaTheme="minorHAnsi"/>
          <w:sz w:val="40"/>
          <w:szCs w:val="40"/>
          <w:lang w:eastAsia="en-US"/>
        </w:rPr>
        <w:t>112 постановлений. Общая сумма наложенных штрафов составила более 6</w:t>
      </w:r>
      <w:r>
        <w:rPr>
          <w:rFonts w:eastAsiaTheme="minorHAnsi"/>
          <w:sz w:val="40"/>
          <w:szCs w:val="40"/>
          <w:lang w:eastAsia="en-US"/>
        </w:rPr>
        <w:t xml:space="preserve">00 тыс. руб. Сумма поступивших </w:t>
      </w:r>
      <w:r>
        <w:rPr>
          <w:rFonts w:eastAsiaTheme="minorHAnsi"/>
          <w:sz w:val="40"/>
          <w:szCs w:val="40"/>
          <w:lang w:eastAsia="en-US"/>
        </w:rPr>
        <w:br/>
      </w:r>
      <w:r w:rsidRPr="00A55578">
        <w:rPr>
          <w:rFonts w:eastAsiaTheme="minorHAnsi"/>
          <w:sz w:val="40"/>
          <w:szCs w:val="40"/>
          <w:lang w:eastAsia="en-US"/>
        </w:rPr>
        <w:t>в бюджет штрафов составила 883 тыс. руб.</w:t>
      </w:r>
    </w:p>
    <w:p w14:paraId="549A853C" w14:textId="77777777" w:rsidR="005C06B3" w:rsidRPr="00DF5F96" w:rsidRDefault="005C06B3" w:rsidP="005E0B22">
      <w:pPr>
        <w:ind w:left="142" w:right="-2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14:paraId="74824FAE" w14:textId="77777777" w:rsidR="00275160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4B1CFE39" w14:textId="2319D201" w:rsidR="00776B8F" w:rsidRPr="00DF5F96" w:rsidRDefault="00DA47FE" w:rsidP="001350C3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rFonts w:eastAsiaTheme="minorHAnsi"/>
          <w:sz w:val="40"/>
          <w:szCs w:val="40"/>
          <w:lang w:eastAsia="en-US"/>
        </w:rPr>
        <w:t xml:space="preserve">В целях реализации концепции о приоритете профилактических мероприятий </w:t>
      </w:r>
      <w:r w:rsidR="00776B8F" w:rsidRPr="00DF5F96">
        <w:rPr>
          <w:rFonts w:eastAsiaTheme="minorHAnsi"/>
          <w:sz w:val="40"/>
          <w:szCs w:val="40"/>
          <w:lang w:eastAsia="en-US"/>
        </w:rPr>
        <w:t>н</w:t>
      </w:r>
      <w:r w:rsidR="00776B8F" w:rsidRPr="00DF5F96">
        <w:rPr>
          <w:bCs/>
          <w:sz w:val="40"/>
          <w:szCs w:val="40"/>
        </w:rPr>
        <w:t xml:space="preserve">а ряду с уже </w:t>
      </w:r>
      <w:proofErr w:type="gramStart"/>
      <w:r w:rsidR="00776B8F" w:rsidRPr="00DF5F96">
        <w:rPr>
          <w:bCs/>
          <w:sz w:val="40"/>
          <w:szCs w:val="40"/>
        </w:rPr>
        <w:t>применяемыми</w:t>
      </w:r>
      <w:proofErr w:type="gramEnd"/>
      <w:r w:rsidR="00776B8F" w:rsidRPr="00DF5F96">
        <w:rPr>
          <w:bCs/>
          <w:sz w:val="40"/>
          <w:szCs w:val="40"/>
        </w:rPr>
        <w:t xml:space="preserve"> (</w:t>
      </w:r>
      <w:r w:rsidR="00776B8F" w:rsidRPr="00DF5F96">
        <w:rPr>
          <w:b/>
          <w:bCs/>
          <w:sz w:val="40"/>
          <w:szCs w:val="40"/>
        </w:rPr>
        <w:t xml:space="preserve">объявление предостережения </w:t>
      </w:r>
      <w:r w:rsidR="00C43F4D">
        <w:rPr>
          <w:b/>
          <w:bCs/>
          <w:sz w:val="40"/>
          <w:szCs w:val="40"/>
        </w:rPr>
        <w:br/>
      </w:r>
      <w:r w:rsidR="00776B8F" w:rsidRPr="00DF5F96">
        <w:rPr>
          <w:b/>
          <w:bCs/>
          <w:sz w:val="40"/>
          <w:szCs w:val="40"/>
        </w:rPr>
        <w:t>о недопустимости нарушения обязательных требований, информирования и обобщения правоприменительной практики</w:t>
      </w:r>
      <w:r w:rsidR="00776B8F" w:rsidRPr="00DF5F96">
        <w:rPr>
          <w:bCs/>
          <w:sz w:val="40"/>
          <w:szCs w:val="40"/>
        </w:rPr>
        <w:t xml:space="preserve">), Положением о виде контроля </w:t>
      </w:r>
      <w:r w:rsidR="00276414" w:rsidRPr="00DF5F96">
        <w:rPr>
          <w:bCs/>
          <w:sz w:val="40"/>
          <w:szCs w:val="40"/>
        </w:rPr>
        <w:t>введены</w:t>
      </w:r>
      <w:r w:rsidR="00776B8F" w:rsidRPr="00DF5F96">
        <w:rPr>
          <w:bCs/>
          <w:sz w:val="40"/>
          <w:szCs w:val="40"/>
        </w:rPr>
        <w:t xml:space="preserve"> </w:t>
      </w:r>
      <w:r w:rsidR="00451AB8" w:rsidRPr="00DF5F96">
        <w:rPr>
          <w:bCs/>
          <w:sz w:val="40"/>
          <w:szCs w:val="40"/>
        </w:rPr>
        <w:br/>
      </w:r>
      <w:r w:rsidR="00776B8F" w:rsidRPr="00DF5F96">
        <w:rPr>
          <w:bCs/>
          <w:sz w:val="40"/>
          <w:szCs w:val="40"/>
        </w:rPr>
        <w:t xml:space="preserve">и дополнительные инструменты по предупреждению правонарушений, </w:t>
      </w:r>
      <w:r w:rsidR="004F674E" w:rsidRPr="00DF5F96">
        <w:rPr>
          <w:bCs/>
          <w:sz w:val="40"/>
          <w:szCs w:val="40"/>
        </w:rPr>
        <w:t>это</w:t>
      </w:r>
      <w:r w:rsidR="00776B8F" w:rsidRPr="00DF5F96">
        <w:rPr>
          <w:bCs/>
          <w:sz w:val="40"/>
          <w:szCs w:val="40"/>
        </w:rPr>
        <w:t>:</w:t>
      </w:r>
    </w:p>
    <w:p w14:paraId="099EFCBD" w14:textId="0E9F5407" w:rsidR="008A0B7F" w:rsidRPr="00DF5F96" w:rsidRDefault="00776B8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/>
          <w:bCs/>
          <w:sz w:val="40"/>
          <w:szCs w:val="40"/>
        </w:rPr>
        <w:t>- консультирование</w:t>
      </w:r>
      <w:r w:rsidR="004F674E" w:rsidRPr="00DF5F96">
        <w:rPr>
          <w:b/>
          <w:bCs/>
          <w:sz w:val="40"/>
          <w:szCs w:val="40"/>
        </w:rPr>
        <w:t xml:space="preserve"> – </w:t>
      </w:r>
      <w:r w:rsidR="003B2F7F" w:rsidRPr="00DF5F96">
        <w:rPr>
          <w:bCs/>
          <w:sz w:val="40"/>
          <w:szCs w:val="40"/>
        </w:rPr>
        <w:t>проведение консультирования стало обязательным требованием к контро</w:t>
      </w:r>
      <w:r w:rsidR="00C43F4D">
        <w:rPr>
          <w:bCs/>
          <w:sz w:val="40"/>
          <w:szCs w:val="40"/>
        </w:rPr>
        <w:t xml:space="preserve">льно-надзорному органу, так за </w:t>
      </w:r>
      <w:r w:rsidR="00D1331C" w:rsidRPr="00DF5F96">
        <w:rPr>
          <w:bCs/>
          <w:sz w:val="40"/>
          <w:szCs w:val="40"/>
        </w:rPr>
        <w:t>2022 год</w:t>
      </w:r>
      <w:r w:rsidR="00C43F4D">
        <w:rPr>
          <w:bCs/>
          <w:sz w:val="40"/>
          <w:szCs w:val="40"/>
        </w:rPr>
        <w:t xml:space="preserve"> Управлением проведено </w:t>
      </w:r>
      <w:r w:rsidR="00D1331C" w:rsidRPr="00DF5F96">
        <w:rPr>
          <w:bCs/>
          <w:sz w:val="40"/>
          <w:szCs w:val="40"/>
        </w:rPr>
        <w:t>366</w:t>
      </w:r>
      <w:r w:rsidR="003B2F7F" w:rsidRPr="00DF5F96">
        <w:rPr>
          <w:bCs/>
          <w:sz w:val="40"/>
          <w:szCs w:val="40"/>
        </w:rPr>
        <w:t xml:space="preserve"> консультировани</w:t>
      </w:r>
      <w:r w:rsidR="00D1331C" w:rsidRPr="00DF5F96">
        <w:rPr>
          <w:bCs/>
          <w:sz w:val="40"/>
          <w:szCs w:val="40"/>
        </w:rPr>
        <w:t xml:space="preserve">й (за текущий период 2023 год – </w:t>
      </w:r>
      <w:r w:rsidR="00733C7E" w:rsidRPr="00DF5F96">
        <w:rPr>
          <w:bCs/>
          <w:sz w:val="40"/>
          <w:szCs w:val="40"/>
        </w:rPr>
        <w:t>638, увеличение составило 74%</w:t>
      </w:r>
      <w:r w:rsidR="00D1331C" w:rsidRPr="00DF5F96">
        <w:rPr>
          <w:bCs/>
          <w:sz w:val="40"/>
          <w:szCs w:val="40"/>
        </w:rPr>
        <w:t>)</w:t>
      </w:r>
      <w:r w:rsidR="003B2F7F" w:rsidRPr="00DF5F96">
        <w:rPr>
          <w:bCs/>
          <w:sz w:val="40"/>
          <w:szCs w:val="40"/>
        </w:rPr>
        <w:t>. Основными вопросами</w:t>
      </w:r>
      <w:r w:rsidR="00C634C0" w:rsidRPr="00DF5F96">
        <w:rPr>
          <w:bCs/>
          <w:sz w:val="40"/>
          <w:szCs w:val="40"/>
        </w:rPr>
        <w:t xml:space="preserve">, поступающими от контролируемых лиц </w:t>
      </w:r>
      <w:r w:rsidR="00C43F4D">
        <w:rPr>
          <w:bCs/>
          <w:sz w:val="40"/>
          <w:szCs w:val="40"/>
        </w:rPr>
        <w:br/>
      </w:r>
      <w:r w:rsidR="00C634C0" w:rsidRPr="00DF5F96">
        <w:rPr>
          <w:bCs/>
          <w:sz w:val="40"/>
          <w:szCs w:val="40"/>
        </w:rPr>
        <w:t xml:space="preserve">за истекший период 2022 года, являются: </w:t>
      </w:r>
    </w:p>
    <w:p w14:paraId="4E5D413D" w14:textId="43FA6C1D" w:rsidR="008A0B7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- </w:t>
      </w:r>
      <w:r w:rsidR="00C634C0" w:rsidRPr="00DF5F96">
        <w:rPr>
          <w:bCs/>
          <w:sz w:val="40"/>
          <w:szCs w:val="40"/>
        </w:rPr>
        <w:t>разъяснение требовани</w:t>
      </w:r>
      <w:r w:rsidR="009D57F1" w:rsidRPr="00DF5F96">
        <w:rPr>
          <w:bCs/>
          <w:sz w:val="40"/>
          <w:szCs w:val="40"/>
        </w:rPr>
        <w:t>й</w:t>
      </w:r>
      <w:r w:rsidR="00C634C0" w:rsidRPr="00DF5F96">
        <w:rPr>
          <w:bCs/>
          <w:sz w:val="40"/>
          <w:szCs w:val="40"/>
        </w:rPr>
        <w:t xml:space="preserve"> по текущему содержанию железнодорожных путей необщего пользования; </w:t>
      </w:r>
    </w:p>
    <w:p w14:paraId="1EEB53A7" w14:textId="42E85722" w:rsidR="008A0B7F" w:rsidRPr="00DF5F96" w:rsidRDefault="00F675AF" w:rsidP="00F675A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-  установление порядка </w:t>
      </w:r>
      <w:r w:rsidR="00C634C0" w:rsidRPr="00DF5F96">
        <w:rPr>
          <w:bCs/>
          <w:sz w:val="40"/>
          <w:szCs w:val="40"/>
        </w:rPr>
        <w:t>продлени</w:t>
      </w:r>
      <w:r w:rsidR="008A0B7F" w:rsidRPr="00DF5F96">
        <w:rPr>
          <w:bCs/>
          <w:sz w:val="40"/>
          <w:szCs w:val="40"/>
        </w:rPr>
        <w:t>я</w:t>
      </w:r>
      <w:r w:rsidR="00C634C0" w:rsidRPr="00DF5F96">
        <w:rPr>
          <w:bCs/>
          <w:sz w:val="40"/>
          <w:szCs w:val="40"/>
        </w:rPr>
        <w:t xml:space="preserve"> срока службы </w:t>
      </w:r>
      <w:r w:rsidR="00C43F4D">
        <w:rPr>
          <w:bCs/>
          <w:sz w:val="40"/>
          <w:szCs w:val="40"/>
        </w:rPr>
        <w:br/>
      </w:r>
      <w:r w:rsidR="009D57F1" w:rsidRPr="00DF5F96">
        <w:rPr>
          <w:bCs/>
          <w:sz w:val="40"/>
          <w:szCs w:val="40"/>
        </w:rPr>
        <w:t xml:space="preserve">и проведения технического обслуживания и ремонта </w:t>
      </w:r>
      <w:r w:rsidR="00C634C0" w:rsidRPr="00DF5F96">
        <w:rPr>
          <w:bCs/>
          <w:sz w:val="40"/>
          <w:szCs w:val="40"/>
        </w:rPr>
        <w:t>маневровы</w:t>
      </w:r>
      <w:r w:rsidR="009D57F1" w:rsidRPr="00DF5F96">
        <w:rPr>
          <w:bCs/>
          <w:sz w:val="40"/>
          <w:szCs w:val="40"/>
        </w:rPr>
        <w:t>х</w:t>
      </w:r>
      <w:r w:rsidR="00C634C0" w:rsidRPr="00DF5F96">
        <w:rPr>
          <w:bCs/>
          <w:sz w:val="40"/>
          <w:szCs w:val="40"/>
        </w:rPr>
        <w:t xml:space="preserve"> локомотив</w:t>
      </w:r>
      <w:r w:rsidRPr="00DF5F96">
        <w:rPr>
          <w:bCs/>
          <w:sz w:val="40"/>
          <w:szCs w:val="40"/>
        </w:rPr>
        <w:t>ов</w:t>
      </w:r>
      <w:r w:rsidR="00C634C0" w:rsidRPr="00DF5F96">
        <w:rPr>
          <w:bCs/>
          <w:sz w:val="40"/>
          <w:szCs w:val="40"/>
        </w:rPr>
        <w:t xml:space="preserve">, </w:t>
      </w:r>
      <w:proofErr w:type="spellStart"/>
      <w:r w:rsidR="00C634C0" w:rsidRPr="00DF5F96">
        <w:rPr>
          <w:bCs/>
          <w:sz w:val="40"/>
          <w:szCs w:val="40"/>
        </w:rPr>
        <w:t>эксплуатирующи</w:t>
      </w:r>
      <w:r w:rsidR="009D57F1" w:rsidRPr="00DF5F96">
        <w:rPr>
          <w:bCs/>
          <w:sz w:val="40"/>
          <w:szCs w:val="40"/>
        </w:rPr>
        <w:t>х</w:t>
      </w:r>
      <w:r w:rsidR="00C634C0" w:rsidRPr="00DF5F96">
        <w:rPr>
          <w:bCs/>
          <w:sz w:val="40"/>
          <w:szCs w:val="40"/>
        </w:rPr>
        <w:t>ся</w:t>
      </w:r>
      <w:proofErr w:type="spellEnd"/>
      <w:r w:rsidR="00C634C0" w:rsidRPr="00DF5F96">
        <w:rPr>
          <w:bCs/>
          <w:sz w:val="40"/>
          <w:szCs w:val="40"/>
        </w:rPr>
        <w:t xml:space="preserve"> </w:t>
      </w:r>
      <w:r w:rsidR="00C43F4D">
        <w:rPr>
          <w:bCs/>
          <w:sz w:val="40"/>
          <w:szCs w:val="40"/>
        </w:rPr>
        <w:br/>
      </w:r>
      <w:r w:rsidR="00C634C0" w:rsidRPr="00DF5F96">
        <w:rPr>
          <w:bCs/>
          <w:sz w:val="40"/>
          <w:szCs w:val="40"/>
        </w:rPr>
        <w:t>на железнодорожных путях необщего пользования;</w:t>
      </w:r>
    </w:p>
    <w:p w14:paraId="3844846C" w14:textId="48D680FA" w:rsidR="008A0B7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lastRenderedPageBreak/>
        <w:t xml:space="preserve">- </w:t>
      </w:r>
      <w:r w:rsidR="00C634C0" w:rsidRPr="00DF5F96">
        <w:rPr>
          <w:bCs/>
          <w:sz w:val="40"/>
          <w:szCs w:val="40"/>
        </w:rPr>
        <w:t>соблюдение условий эксплуатации железнодорожных переездов</w:t>
      </w:r>
      <w:r w:rsidR="008A0B7F" w:rsidRPr="00DF5F96">
        <w:rPr>
          <w:bCs/>
          <w:sz w:val="40"/>
          <w:szCs w:val="40"/>
        </w:rPr>
        <w:t xml:space="preserve">; </w:t>
      </w:r>
    </w:p>
    <w:p w14:paraId="3D8E031F" w14:textId="4814EDA0" w:rsidR="008A0B7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- </w:t>
      </w:r>
      <w:r w:rsidR="008A0B7F" w:rsidRPr="00DF5F96">
        <w:rPr>
          <w:bCs/>
          <w:sz w:val="40"/>
          <w:szCs w:val="40"/>
        </w:rPr>
        <w:t>требования, предъявляемые к определенным классам опасности грузов при осуществлении погрузочно-</w:t>
      </w:r>
      <w:r w:rsidR="00123D80" w:rsidRPr="00DF5F96">
        <w:rPr>
          <w:bCs/>
          <w:sz w:val="40"/>
          <w:szCs w:val="40"/>
        </w:rPr>
        <w:t>разгрузочной</w:t>
      </w:r>
      <w:r w:rsidR="008A0B7F" w:rsidRPr="00DF5F96">
        <w:rPr>
          <w:bCs/>
          <w:sz w:val="40"/>
          <w:szCs w:val="40"/>
        </w:rPr>
        <w:t xml:space="preserve"> деятельности применительно к опасным грузам; </w:t>
      </w:r>
    </w:p>
    <w:p w14:paraId="7FBDE585" w14:textId="045D06EB" w:rsidR="008A0B7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- </w:t>
      </w:r>
      <w:r w:rsidR="008A0B7F" w:rsidRPr="00DF5F96">
        <w:rPr>
          <w:bCs/>
          <w:sz w:val="40"/>
          <w:szCs w:val="40"/>
        </w:rPr>
        <w:t xml:space="preserve">порядок прохождения проверок </w:t>
      </w:r>
      <w:r w:rsidR="00FD7377" w:rsidRPr="00DF5F96">
        <w:rPr>
          <w:bCs/>
          <w:sz w:val="40"/>
          <w:szCs w:val="40"/>
        </w:rPr>
        <w:t>теоретических</w:t>
      </w:r>
      <w:r w:rsidR="008A0B7F" w:rsidRPr="00DF5F96">
        <w:rPr>
          <w:bCs/>
          <w:sz w:val="40"/>
          <w:szCs w:val="40"/>
        </w:rPr>
        <w:t xml:space="preserve"> знаний кандидатов, претендующих на получение свидетельства, подтверждающего право управления железнодорожным подвижным составом;</w:t>
      </w:r>
    </w:p>
    <w:p w14:paraId="3251B8C9" w14:textId="66638FA9" w:rsidR="00776B8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- особенности</w:t>
      </w:r>
      <w:r w:rsidR="009D57F1" w:rsidRPr="00DF5F96">
        <w:rPr>
          <w:bCs/>
          <w:sz w:val="40"/>
          <w:szCs w:val="40"/>
        </w:rPr>
        <w:t xml:space="preserve"> осуществления государственного железнодорожного надзора в связи с изданием </w:t>
      </w:r>
      <w:r w:rsidR="00435A1E" w:rsidRPr="00DF5F96">
        <w:rPr>
          <w:bCs/>
          <w:sz w:val="40"/>
          <w:szCs w:val="40"/>
        </w:rPr>
        <w:t>п</w:t>
      </w:r>
      <w:r w:rsidR="009D57F1" w:rsidRPr="00DF5F96">
        <w:rPr>
          <w:bCs/>
          <w:sz w:val="40"/>
          <w:szCs w:val="40"/>
        </w:rPr>
        <w:t xml:space="preserve">остановления </w:t>
      </w:r>
      <w:r w:rsidR="00435A1E" w:rsidRPr="00DF5F96">
        <w:rPr>
          <w:bCs/>
          <w:sz w:val="40"/>
          <w:szCs w:val="40"/>
        </w:rPr>
        <w:t>П</w:t>
      </w:r>
      <w:r w:rsidR="009D57F1" w:rsidRPr="00DF5F96">
        <w:rPr>
          <w:bCs/>
          <w:sz w:val="40"/>
          <w:szCs w:val="40"/>
        </w:rPr>
        <w:t xml:space="preserve">равительства Российской Федерации </w:t>
      </w:r>
      <w:r w:rsidRPr="00DF5F96">
        <w:rPr>
          <w:bCs/>
          <w:sz w:val="40"/>
          <w:szCs w:val="40"/>
        </w:rPr>
        <w:br/>
        <w:t xml:space="preserve">от 10.03.2022 </w:t>
      </w:r>
      <w:r w:rsidRPr="00DF5F96">
        <w:rPr>
          <w:b/>
          <w:bCs/>
          <w:sz w:val="40"/>
          <w:szCs w:val="40"/>
        </w:rPr>
        <w:t>№ 336</w:t>
      </w:r>
      <w:r w:rsidRPr="00DF5F96">
        <w:rPr>
          <w:bCs/>
          <w:sz w:val="40"/>
          <w:szCs w:val="40"/>
        </w:rPr>
        <w:t xml:space="preserve"> «Об особенностях организации </w:t>
      </w:r>
      <w:r w:rsidR="00C43F4D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>и осуществления государственного контроля (надзора), муниципального контроля»</w:t>
      </w:r>
    </w:p>
    <w:p w14:paraId="61840C9F" w14:textId="6B1E4592" w:rsidR="00F675A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Ответы на данные вопросы размещены на сайте Ространснадзора в соответствующем разделе.</w:t>
      </w:r>
    </w:p>
    <w:p w14:paraId="035FEA87" w14:textId="19B321EE" w:rsidR="00F675AF" w:rsidRPr="00DF5F96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Следующий инструмент по предупреждению правонарушений – это:</w:t>
      </w:r>
    </w:p>
    <w:p w14:paraId="1A7F3558" w14:textId="77777777" w:rsidR="00435A1E" w:rsidRPr="00DF5F96" w:rsidRDefault="00776B8F" w:rsidP="00435A1E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/>
          <w:bCs/>
          <w:sz w:val="40"/>
          <w:szCs w:val="40"/>
        </w:rPr>
        <w:t xml:space="preserve">- </w:t>
      </w:r>
      <w:proofErr w:type="spellStart"/>
      <w:r w:rsidRPr="00DF5F96">
        <w:rPr>
          <w:b/>
          <w:bCs/>
          <w:sz w:val="40"/>
          <w:szCs w:val="40"/>
        </w:rPr>
        <w:t>самообследование</w:t>
      </w:r>
      <w:proofErr w:type="spellEnd"/>
      <w:r w:rsidR="004F674E" w:rsidRPr="00DF5F96">
        <w:rPr>
          <w:b/>
          <w:bCs/>
          <w:sz w:val="40"/>
          <w:szCs w:val="40"/>
        </w:rPr>
        <w:t xml:space="preserve"> </w:t>
      </w:r>
      <w:r w:rsidR="004F674E" w:rsidRPr="00DF5F96">
        <w:rPr>
          <w:bCs/>
          <w:sz w:val="40"/>
          <w:szCs w:val="40"/>
        </w:rPr>
        <w:t xml:space="preserve">– </w:t>
      </w:r>
      <w:r w:rsidR="00435A1E" w:rsidRPr="00DF5F96">
        <w:rPr>
          <w:bCs/>
          <w:sz w:val="40"/>
          <w:szCs w:val="40"/>
        </w:rPr>
        <w:t>можно пройти в личном кабинете контролируемого лица на сайте Ространснадзора по конкретным видам деятельности.</w:t>
      </w:r>
    </w:p>
    <w:p w14:paraId="398394C9" w14:textId="148B3E35" w:rsidR="004F674E" w:rsidRPr="00DF5F96" w:rsidRDefault="00435A1E" w:rsidP="00435A1E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В</w:t>
      </w:r>
      <w:r w:rsidR="004F674E" w:rsidRPr="00DF5F96">
        <w:rPr>
          <w:bCs/>
          <w:sz w:val="40"/>
          <w:szCs w:val="40"/>
        </w:rPr>
        <w:t xml:space="preserve"> целях оказания методической помощи по вопросам проведения </w:t>
      </w:r>
      <w:proofErr w:type="spellStart"/>
      <w:r w:rsidR="004F674E" w:rsidRPr="00DF5F96">
        <w:rPr>
          <w:bCs/>
          <w:sz w:val="40"/>
          <w:szCs w:val="40"/>
        </w:rPr>
        <w:t>самообследования</w:t>
      </w:r>
      <w:proofErr w:type="spellEnd"/>
      <w:r w:rsidR="004F674E" w:rsidRPr="00DF5F96">
        <w:rPr>
          <w:bCs/>
          <w:sz w:val="40"/>
          <w:szCs w:val="40"/>
        </w:rPr>
        <w:t xml:space="preserve"> на официальном сайте Ространснадзора размещены «Методические рекомендации </w:t>
      </w:r>
      <w:r w:rsidRPr="00DF5F96">
        <w:rPr>
          <w:bCs/>
          <w:sz w:val="40"/>
          <w:szCs w:val="40"/>
        </w:rPr>
        <w:t xml:space="preserve">по проведению </w:t>
      </w:r>
      <w:proofErr w:type="spellStart"/>
      <w:r w:rsidRPr="00DF5F96">
        <w:rPr>
          <w:bCs/>
          <w:sz w:val="40"/>
          <w:szCs w:val="40"/>
        </w:rPr>
        <w:t>самообследования</w:t>
      </w:r>
      <w:proofErr w:type="spellEnd"/>
      <w:r w:rsidRPr="00DF5F96">
        <w:rPr>
          <w:bCs/>
          <w:sz w:val="40"/>
          <w:szCs w:val="40"/>
        </w:rPr>
        <w:t xml:space="preserve"> </w:t>
      </w:r>
      <w:r w:rsidR="00C43F4D">
        <w:rPr>
          <w:bCs/>
          <w:sz w:val="40"/>
          <w:szCs w:val="40"/>
        </w:rPr>
        <w:br/>
      </w:r>
      <w:r w:rsidR="004F674E" w:rsidRPr="00DF5F96">
        <w:rPr>
          <w:bCs/>
          <w:sz w:val="40"/>
          <w:szCs w:val="40"/>
        </w:rPr>
        <w:t>и подготовке декларации соблюдения обязательных требований».</w:t>
      </w:r>
    </w:p>
    <w:p w14:paraId="2B4A54D3" w14:textId="3CDE3BBD" w:rsidR="00FA67DF" w:rsidRPr="00DF5F96" w:rsidRDefault="004F674E" w:rsidP="00FA67DF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Принятие декларации о соблюдении обязательных требований и соответствие критериям добросовестности </w:t>
      </w:r>
      <w:r w:rsidRPr="00DF5F96">
        <w:rPr>
          <w:bCs/>
          <w:sz w:val="40"/>
          <w:szCs w:val="40"/>
        </w:rPr>
        <w:lastRenderedPageBreak/>
        <w:t xml:space="preserve">позволит контролируемому лицу снизить категорию риска до самой низкой. А в отношении объектов контроля низкой категории контрольно-надзорные мероприятия </w:t>
      </w:r>
      <w:r w:rsidR="00C43F4D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>со стороны Управления не проводятся.</w:t>
      </w:r>
    </w:p>
    <w:p w14:paraId="79E03CFD" w14:textId="0AD59D3C" w:rsidR="003B2F7F" w:rsidRPr="00DF5F96" w:rsidRDefault="003B2F7F" w:rsidP="003B2F7F">
      <w:pPr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Вместе с тем на официальном сайте Ространснадзора уже размещены формы проверочных листов, применяемых при осуществлении федерального государственного контроля (надзора) в области железнодорожного транспорта, с которыми можно ознакомиться с целью оценки деятельности предприятия на соответствие обязательным требованиям.</w:t>
      </w:r>
    </w:p>
    <w:p w14:paraId="7166D063" w14:textId="5C68564C" w:rsidR="00F675AF" w:rsidRPr="00DF5F96" w:rsidRDefault="00F675AF" w:rsidP="003B2F7F">
      <w:pPr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Еще один инструмент – это:</w:t>
      </w:r>
    </w:p>
    <w:p w14:paraId="75936805" w14:textId="77777777" w:rsidR="00776B8F" w:rsidRPr="00DF5F96" w:rsidRDefault="00776B8F" w:rsidP="001350C3">
      <w:pPr>
        <w:autoSpaceDE w:val="0"/>
        <w:autoSpaceDN w:val="0"/>
        <w:adjustRightInd w:val="0"/>
        <w:ind w:left="142" w:right="-2" w:firstLine="567"/>
        <w:jc w:val="both"/>
        <w:rPr>
          <w:b/>
          <w:bCs/>
          <w:sz w:val="40"/>
          <w:szCs w:val="40"/>
        </w:rPr>
      </w:pPr>
      <w:r w:rsidRPr="00DF5F96">
        <w:rPr>
          <w:b/>
          <w:bCs/>
          <w:sz w:val="40"/>
          <w:szCs w:val="40"/>
        </w:rPr>
        <w:t>- профилактический визит.</w:t>
      </w:r>
    </w:p>
    <w:p w14:paraId="337EB741" w14:textId="66BA9147" w:rsidR="00776B8F" w:rsidRPr="00DF5F96" w:rsidRDefault="001215D7" w:rsidP="001350C3">
      <w:pPr>
        <w:autoSpaceDE w:val="0"/>
        <w:autoSpaceDN w:val="0"/>
        <w:adjustRightInd w:val="0"/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П</w:t>
      </w:r>
      <w:r w:rsidR="00776B8F" w:rsidRPr="00DF5F96">
        <w:rPr>
          <w:bCs/>
          <w:sz w:val="40"/>
          <w:szCs w:val="40"/>
        </w:rPr>
        <w:t xml:space="preserve">роведение </w:t>
      </w:r>
      <w:r w:rsidR="00776B8F" w:rsidRPr="00DF5F96">
        <w:rPr>
          <w:b/>
          <w:bCs/>
          <w:sz w:val="40"/>
          <w:szCs w:val="40"/>
        </w:rPr>
        <w:t>обязательного профилактического визита</w:t>
      </w:r>
      <w:r w:rsidR="00776B8F" w:rsidRPr="00DF5F96">
        <w:rPr>
          <w:bCs/>
          <w:sz w:val="40"/>
          <w:szCs w:val="40"/>
        </w:rPr>
        <w:t xml:space="preserve"> </w:t>
      </w:r>
      <w:r w:rsidRPr="00DF5F96">
        <w:rPr>
          <w:bCs/>
          <w:sz w:val="40"/>
          <w:szCs w:val="40"/>
        </w:rPr>
        <w:t xml:space="preserve">предусмотрено </w:t>
      </w:r>
      <w:r w:rsidR="00776B8F" w:rsidRPr="00DF5F96">
        <w:rPr>
          <w:bCs/>
          <w:sz w:val="40"/>
          <w:szCs w:val="40"/>
        </w:rPr>
        <w:t xml:space="preserve">в отношении контролируемых лиц, приступающих к осуществлению деятельности </w:t>
      </w:r>
      <w:r w:rsidR="00451AB8" w:rsidRPr="00DF5F96">
        <w:rPr>
          <w:bCs/>
          <w:sz w:val="40"/>
          <w:szCs w:val="40"/>
        </w:rPr>
        <w:br/>
      </w:r>
      <w:r w:rsidR="00776B8F" w:rsidRPr="00DF5F96">
        <w:rPr>
          <w:bCs/>
          <w:sz w:val="40"/>
          <w:szCs w:val="40"/>
        </w:rPr>
        <w:t xml:space="preserve">в определенной сфере, а также в отношении объектов контроля, отнесенных к категориям чрезвычайно высокого, высокого и значительного риска. План обязательных профилактических визитов является приложением к </w:t>
      </w:r>
      <w:r w:rsidRPr="00DF5F96">
        <w:rPr>
          <w:bCs/>
          <w:sz w:val="40"/>
          <w:szCs w:val="40"/>
        </w:rPr>
        <w:t>Программе профилактики рисков причинения вреда (ущерба) охраняемым законом ценностям в области железнодорожного транспорта</w:t>
      </w:r>
      <w:r w:rsidR="003B7FB6" w:rsidRPr="00DF5F96">
        <w:rPr>
          <w:bCs/>
          <w:sz w:val="40"/>
          <w:szCs w:val="40"/>
        </w:rPr>
        <w:t xml:space="preserve"> </w:t>
      </w:r>
      <w:r w:rsidR="00451AB8" w:rsidRPr="00DF5F96">
        <w:rPr>
          <w:bCs/>
          <w:sz w:val="40"/>
          <w:szCs w:val="40"/>
        </w:rPr>
        <w:br/>
      </w:r>
      <w:r w:rsidR="003B7FB6" w:rsidRPr="00DF5F96">
        <w:rPr>
          <w:bCs/>
          <w:sz w:val="40"/>
          <w:szCs w:val="40"/>
        </w:rPr>
        <w:t xml:space="preserve">и размещен в сети Интернет на сайте </w:t>
      </w:r>
      <w:r w:rsidR="00435A1E" w:rsidRPr="00DF5F96">
        <w:rPr>
          <w:bCs/>
          <w:sz w:val="40"/>
          <w:szCs w:val="40"/>
        </w:rPr>
        <w:t>Управления</w:t>
      </w:r>
      <w:r w:rsidRPr="00DF5F96">
        <w:rPr>
          <w:bCs/>
          <w:sz w:val="40"/>
          <w:szCs w:val="40"/>
        </w:rPr>
        <w:t xml:space="preserve">. </w:t>
      </w:r>
    </w:p>
    <w:p w14:paraId="1F491095" w14:textId="52656734" w:rsidR="001215D7" w:rsidRPr="00DF5F96" w:rsidRDefault="001215D7" w:rsidP="001350C3">
      <w:pPr>
        <w:ind w:left="142" w:right="-2" w:firstLine="567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Со своей стороны, хочу проинформировать, </w:t>
      </w:r>
      <w:r w:rsidR="00C43F4D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 xml:space="preserve">что </w:t>
      </w:r>
      <w:r w:rsidR="007E1BCE" w:rsidRPr="00DF5F96">
        <w:rPr>
          <w:bCs/>
          <w:sz w:val="40"/>
          <w:szCs w:val="40"/>
        </w:rPr>
        <w:t xml:space="preserve">в соответствии с постановлением Правительства Российской Федерации от 10.03.2022 </w:t>
      </w:r>
      <w:r w:rsidR="007E1BCE" w:rsidRPr="00DF5F96">
        <w:rPr>
          <w:b/>
          <w:bCs/>
          <w:sz w:val="40"/>
          <w:szCs w:val="40"/>
        </w:rPr>
        <w:t>№ 336</w:t>
      </w:r>
      <w:r w:rsidR="007E1BCE" w:rsidRPr="00DF5F96">
        <w:rPr>
          <w:bCs/>
          <w:sz w:val="40"/>
          <w:szCs w:val="40"/>
        </w:rPr>
        <w:t xml:space="preserve"> </w:t>
      </w:r>
      <w:r w:rsidRPr="00DF5F96">
        <w:rPr>
          <w:bCs/>
          <w:sz w:val="40"/>
          <w:szCs w:val="40"/>
        </w:rPr>
        <w:t>в 202</w:t>
      </w:r>
      <w:r w:rsidR="007F2818" w:rsidRPr="00DF5F96">
        <w:rPr>
          <w:bCs/>
          <w:sz w:val="40"/>
          <w:szCs w:val="40"/>
        </w:rPr>
        <w:t>3</w:t>
      </w:r>
      <w:r w:rsidRPr="00DF5F96">
        <w:rPr>
          <w:bCs/>
          <w:sz w:val="40"/>
          <w:szCs w:val="40"/>
        </w:rPr>
        <w:t xml:space="preserve"> году для контролируемых лиц</w:t>
      </w:r>
      <w:r w:rsidR="009F31CC" w:rsidRPr="00DF5F96">
        <w:rPr>
          <w:bCs/>
          <w:sz w:val="40"/>
          <w:szCs w:val="40"/>
        </w:rPr>
        <w:t>,</w:t>
      </w:r>
      <w:r w:rsidRPr="00DF5F96">
        <w:rPr>
          <w:bCs/>
          <w:sz w:val="40"/>
          <w:szCs w:val="40"/>
        </w:rPr>
        <w:t xml:space="preserve"> в отношении которых бы</w:t>
      </w:r>
      <w:r w:rsidR="00F71C58" w:rsidRPr="00DF5F96">
        <w:rPr>
          <w:bCs/>
          <w:sz w:val="40"/>
          <w:szCs w:val="40"/>
        </w:rPr>
        <w:t>ли отменены плановые контрольные (</w:t>
      </w:r>
      <w:r w:rsidRPr="00DF5F96">
        <w:rPr>
          <w:bCs/>
          <w:sz w:val="40"/>
          <w:szCs w:val="40"/>
        </w:rPr>
        <w:t>надзорные</w:t>
      </w:r>
      <w:r w:rsidR="00F71C58" w:rsidRPr="00DF5F96">
        <w:rPr>
          <w:bCs/>
          <w:sz w:val="40"/>
          <w:szCs w:val="40"/>
        </w:rPr>
        <w:t>)</w:t>
      </w:r>
      <w:r w:rsidRPr="00DF5F96">
        <w:rPr>
          <w:bCs/>
          <w:sz w:val="40"/>
          <w:szCs w:val="40"/>
        </w:rPr>
        <w:t xml:space="preserve"> мероприятия</w:t>
      </w:r>
      <w:r w:rsidR="009F31CC" w:rsidRPr="00DF5F96">
        <w:rPr>
          <w:bCs/>
          <w:sz w:val="40"/>
          <w:szCs w:val="40"/>
        </w:rPr>
        <w:t>,</w:t>
      </w:r>
      <w:r w:rsidR="009F31CC" w:rsidRPr="00DF5F96">
        <w:rPr>
          <w:sz w:val="40"/>
          <w:szCs w:val="40"/>
        </w:rPr>
        <w:t xml:space="preserve"> а также в отношении иных контролируемых лиц,</w:t>
      </w:r>
      <w:r w:rsidRPr="00DF5F96">
        <w:rPr>
          <w:bCs/>
          <w:sz w:val="40"/>
          <w:szCs w:val="40"/>
        </w:rPr>
        <w:t xml:space="preserve"> </w:t>
      </w:r>
      <w:r w:rsidR="004D4804" w:rsidRPr="00DF5F96">
        <w:rPr>
          <w:bCs/>
          <w:sz w:val="40"/>
          <w:szCs w:val="40"/>
        </w:rPr>
        <w:t>Управлением</w:t>
      </w:r>
      <w:r w:rsidRPr="00DF5F96">
        <w:rPr>
          <w:bCs/>
          <w:sz w:val="40"/>
          <w:szCs w:val="40"/>
        </w:rPr>
        <w:t xml:space="preserve"> пров</w:t>
      </w:r>
      <w:r w:rsidR="003D51EE" w:rsidRPr="00DF5F96">
        <w:rPr>
          <w:bCs/>
          <w:sz w:val="40"/>
          <w:szCs w:val="40"/>
        </w:rPr>
        <w:t>одятся</w:t>
      </w:r>
      <w:r w:rsidRPr="00DF5F96">
        <w:rPr>
          <w:bCs/>
          <w:sz w:val="40"/>
          <w:szCs w:val="40"/>
        </w:rPr>
        <w:t xml:space="preserve"> дополнительные </w:t>
      </w:r>
      <w:r w:rsidRPr="00DF5F96">
        <w:rPr>
          <w:bCs/>
          <w:sz w:val="40"/>
          <w:szCs w:val="40"/>
        </w:rPr>
        <w:lastRenderedPageBreak/>
        <w:t xml:space="preserve">профилактические визиты. </w:t>
      </w:r>
    </w:p>
    <w:p w14:paraId="510DE10B" w14:textId="36D2741F" w:rsidR="001215D7" w:rsidRPr="00DF5F96" w:rsidRDefault="007E1BCE" w:rsidP="001350C3">
      <w:pPr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Данные мероприятия</w:t>
      </w:r>
      <w:r w:rsidR="00A14749" w:rsidRPr="00DF5F96">
        <w:rPr>
          <w:bCs/>
          <w:sz w:val="40"/>
          <w:szCs w:val="40"/>
        </w:rPr>
        <w:t xml:space="preserve"> проводя</w:t>
      </w:r>
      <w:r w:rsidR="001215D7" w:rsidRPr="00DF5F96">
        <w:rPr>
          <w:bCs/>
          <w:sz w:val="40"/>
          <w:szCs w:val="40"/>
        </w:rPr>
        <w:t xml:space="preserve">тся инспекторами </w:t>
      </w:r>
      <w:r w:rsidR="00451AB8" w:rsidRPr="00DF5F96">
        <w:rPr>
          <w:bCs/>
          <w:sz w:val="40"/>
          <w:szCs w:val="40"/>
        </w:rPr>
        <w:br/>
      </w:r>
      <w:r w:rsidR="001215D7" w:rsidRPr="00DF5F96">
        <w:rPr>
          <w:bCs/>
          <w:sz w:val="40"/>
          <w:szCs w:val="40"/>
        </w:rPr>
        <w:t>в форме беседы по месту осуществления де</w:t>
      </w:r>
      <w:r w:rsidR="003B7FB6" w:rsidRPr="00DF5F96">
        <w:rPr>
          <w:bCs/>
          <w:sz w:val="40"/>
          <w:szCs w:val="40"/>
        </w:rPr>
        <w:t>ятельности контролируемого лица</w:t>
      </w:r>
      <w:r w:rsidR="001215D7" w:rsidRPr="00DF5F96">
        <w:rPr>
          <w:bCs/>
          <w:sz w:val="40"/>
          <w:szCs w:val="40"/>
        </w:rPr>
        <w:t xml:space="preserve"> либо путем использования видео-конференц-связи, в </w:t>
      </w:r>
      <w:proofErr w:type="gramStart"/>
      <w:r w:rsidR="001215D7" w:rsidRPr="00DF5F96">
        <w:rPr>
          <w:bCs/>
          <w:sz w:val="40"/>
          <w:szCs w:val="40"/>
        </w:rPr>
        <w:t>ходе</w:t>
      </w:r>
      <w:proofErr w:type="gramEnd"/>
      <w:r w:rsidR="001215D7" w:rsidRPr="00DF5F96">
        <w:rPr>
          <w:bCs/>
          <w:sz w:val="40"/>
          <w:szCs w:val="40"/>
        </w:rPr>
        <w:t xml:space="preserve"> котор</w:t>
      </w:r>
      <w:r w:rsidR="000B6AB4" w:rsidRPr="00DF5F96">
        <w:rPr>
          <w:bCs/>
          <w:sz w:val="40"/>
          <w:szCs w:val="40"/>
        </w:rPr>
        <w:t>о</w:t>
      </w:r>
      <w:r w:rsidR="001215D7" w:rsidRPr="00DF5F96">
        <w:rPr>
          <w:bCs/>
          <w:sz w:val="40"/>
          <w:szCs w:val="40"/>
        </w:rPr>
        <w:t xml:space="preserve">й разъясняются обязательные требования, предъявляемые к деятельности и объектам контролируемого лица, критерии присвоения категории риска и </w:t>
      </w:r>
      <w:r w:rsidR="00F12761" w:rsidRPr="00DF5F96">
        <w:rPr>
          <w:bCs/>
          <w:sz w:val="40"/>
          <w:szCs w:val="40"/>
        </w:rPr>
        <w:t>возможные способы</w:t>
      </w:r>
      <w:r w:rsidR="001215D7" w:rsidRPr="00DF5F96">
        <w:rPr>
          <w:bCs/>
          <w:sz w:val="40"/>
          <w:szCs w:val="40"/>
        </w:rPr>
        <w:t xml:space="preserve"> её снижения.</w:t>
      </w:r>
    </w:p>
    <w:p w14:paraId="1C7F56B0" w14:textId="17350BC3" w:rsidR="00776B8F" w:rsidRPr="00DF5F96" w:rsidRDefault="001215D7" w:rsidP="001350C3">
      <w:pPr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При проведении профилактического визита </w:t>
      </w:r>
      <w:r w:rsidR="00FE03FE" w:rsidRPr="00DF5F96">
        <w:rPr>
          <w:bCs/>
          <w:sz w:val="40"/>
          <w:szCs w:val="40"/>
        </w:rPr>
        <w:t>руководителям</w:t>
      </w:r>
      <w:r w:rsidRPr="00DF5F96">
        <w:rPr>
          <w:bCs/>
          <w:sz w:val="40"/>
          <w:szCs w:val="40"/>
        </w:rPr>
        <w:t xml:space="preserve"> организаци</w:t>
      </w:r>
      <w:r w:rsidR="00FE03FE" w:rsidRPr="00DF5F96">
        <w:rPr>
          <w:bCs/>
          <w:sz w:val="40"/>
          <w:szCs w:val="40"/>
        </w:rPr>
        <w:t>й</w:t>
      </w:r>
      <w:r w:rsidRPr="00DF5F96">
        <w:rPr>
          <w:bCs/>
          <w:sz w:val="40"/>
          <w:szCs w:val="40"/>
        </w:rPr>
        <w:t xml:space="preserve"> не выдаются предписания </w:t>
      </w:r>
      <w:r w:rsidR="00451AB8" w:rsidRPr="00DF5F96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 xml:space="preserve">об устранении нарушений обязательных требований, </w:t>
      </w:r>
      <w:r w:rsidR="00C43F4D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>все разъяснения носят рекомендательный характер.</w:t>
      </w:r>
    </w:p>
    <w:p w14:paraId="1B7CB60A" w14:textId="6910FCEC" w:rsidR="00D56749" w:rsidRPr="00DF5F96" w:rsidRDefault="00D56749" w:rsidP="001350C3">
      <w:pPr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Данное мероприятие востребовано контролируемыми лицами по причине возможности напрямую в режиме диалога задать интересующие вопросы и получить ответы, а также возможности проведения мероприятия не только по месту осуществления деятельности, </w:t>
      </w:r>
      <w:r w:rsidR="00C43F4D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>но и с помощью средств видео-конференц-связи.</w:t>
      </w:r>
    </w:p>
    <w:p w14:paraId="0D9E2819" w14:textId="301EB91B" w:rsidR="00F675AF" w:rsidRPr="00DF5F96" w:rsidRDefault="003B2F7F" w:rsidP="00FD04B8">
      <w:pPr>
        <w:ind w:left="142" w:right="-2" w:firstLine="709"/>
        <w:jc w:val="both"/>
        <w:rPr>
          <w:bCs/>
          <w:sz w:val="40"/>
          <w:szCs w:val="40"/>
        </w:rPr>
      </w:pPr>
      <w:proofErr w:type="gramStart"/>
      <w:r w:rsidRPr="00DF5F96">
        <w:rPr>
          <w:bCs/>
          <w:sz w:val="40"/>
          <w:szCs w:val="40"/>
        </w:rPr>
        <w:t xml:space="preserve">Так за </w:t>
      </w:r>
      <w:r w:rsidR="00D1331C" w:rsidRPr="00DF5F96">
        <w:rPr>
          <w:bCs/>
          <w:sz w:val="40"/>
          <w:szCs w:val="40"/>
        </w:rPr>
        <w:t>2022 год</w:t>
      </w:r>
      <w:r w:rsidRPr="00DF5F96">
        <w:rPr>
          <w:bCs/>
          <w:sz w:val="40"/>
          <w:szCs w:val="40"/>
        </w:rPr>
        <w:t xml:space="preserve"> Управлением проведено </w:t>
      </w:r>
      <w:r w:rsidR="00326003" w:rsidRPr="00DF5F96">
        <w:rPr>
          <w:bCs/>
          <w:sz w:val="40"/>
          <w:szCs w:val="40"/>
        </w:rPr>
        <w:t>16</w:t>
      </w:r>
      <w:r w:rsidR="00D1331C" w:rsidRPr="00DF5F96">
        <w:rPr>
          <w:bCs/>
          <w:sz w:val="40"/>
          <w:szCs w:val="40"/>
        </w:rPr>
        <w:t>9</w:t>
      </w:r>
      <w:r w:rsidRPr="00DF5F96">
        <w:rPr>
          <w:bCs/>
          <w:sz w:val="40"/>
          <w:szCs w:val="40"/>
        </w:rPr>
        <w:t xml:space="preserve"> профилактических визита, из которых </w:t>
      </w:r>
      <w:r w:rsidR="00326003" w:rsidRPr="00DF5F96">
        <w:rPr>
          <w:bCs/>
          <w:sz w:val="40"/>
          <w:szCs w:val="40"/>
        </w:rPr>
        <w:t>10</w:t>
      </w:r>
      <w:r w:rsidR="00D1331C" w:rsidRPr="00DF5F96">
        <w:rPr>
          <w:bCs/>
          <w:sz w:val="40"/>
          <w:szCs w:val="40"/>
        </w:rPr>
        <w:t>3</w:t>
      </w:r>
      <w:r w:rsidR="00A90D26" w:rsidRPr="00DF5F96">
        <w:rPr>
          <w:bCs/>
          <w:sz w:val="40"/>
          <w:szCs w:val="40"/>
        </w:rPr>
        <w:t xml:space="preserve"> </w:t>
      </w:r>
      <w:r w:rsidRPr="00DF5F96">
        <w:rPr>
          <w:bCs/>
          <w:sz w:val="40"/>
          <w:szCs w:val="40"/>
        </w:rPr>
        <w:t>обязательны</w:t>
      </w:r>
      <w:r w:rsidR="00D1331C" w:rsidRPr="00DF5F96">
        <w:rPr>
          <w:bCs/>
          <w:sz w:val="40"/>
          <w:szCs w:val="40"/>
        </w:rPr>
        <w:t>х</w:t>
      </w:r>
      <w:r w:rsidRPr="00DF5F96">
        <w:rPr>
          <w:bCs/>
          <w:sz w:val="40"/>
          <w:szCs w:val="40"/>
        </w:rPr>
        <w:t xml:space="preserve"> </w:t>
      </w:r>
      <w:r w:rsidR="00A90D26" w:rsidRPr="00DF5F96">
        <w:rPr>
          <w:bCs/>
          <w:sz w:val="40"/>
          <w:szCs w:val="40"/>
        </w:rPr>
        <w:t>профилактически</w:t>
      </w:r>
      <w:r w:rsidR="00D1331C" w:rsidRPr="00DF5F96">
        <w:rPr>
          <w:bCs/>
          <w:sz w:val="40"/>
          <w:szCs w:val="40"/>
        </w:rPr>
        <w:t>х</w:t>
      </w:r>
      <w:r w:rsidR="00A90D26" w:rsidRPr="00DF5F96">
        <w:rPr>
          <w:bCs/>
          <w:sz w:val="40"/>
          <w:szCs w:val="40"/>
        </w:rPr>
        <w:t xml:space="preserve"> визит</w:t>
      </w:r>
      <w:r w:rsidR="00D1331C" w:rsidRPr="00DF5F96">
        <w:rPr>
          <w:bCs/>
          <w:sz w:val="40"/>
          <w:szCs w:val="40"/>
        </w:rPr>
        <w:t>а</w:t>
      </w:r>
      <w:r w:rsidR="00FD04B8" w:rsidRPr="00DF5F96">
        <w:rPr>
          <w:bCs/>
          <w:sz w:val="40"/>
          <w:szCs w:val="40"/>
        </w:rPr>
        <w:t xml:space="preserve">, </w:t>
      </w:r>
      <w:r w:rsidR="00326003" w:rsidRPr="00DF5F96">
        <w:rPr>
          <w:bCs/>
          <w:sz w:val="40"/>
          <w:szCs w:val="40"/>
        </w:rPr>
        <w:t>6</w:t>
      </w:r>
      <w:r w:rsidR="005C76F8" w:rsidRPr="00DF5F96">
        <w:rPr>
          <w:bCs/>
          <w:sz w:val="40"/>
          <w:szCs w:val="40"/>
        </w:rPr>
        <w:t>6</w:t>
      </w:r>
      <w:r w:rsidR="00F675AF" w:rsidRPr="00DF5F96">
        <w:rPr>
          <w:bCs/>
          <w:sz w:val="40"/>
          <w:szCs w:val="40"/>
        </w:rPr>
        <w:t xml:space="preserve"> необязательных профилактических визита, получено </w:t>
      </w:r>
      <w:r w:rsidR="00A90D26" w:rsidRPr="00DF5F96">
        <w:rPr>
          <w:bCs/>
          <w:sz w:val="40"/>
          <w:szCs w:val="40"/>
        </w:rPr>
        <w:t>2 отказ</w:t>
      </w:r>
      <w:r w:rsidR="00FD04B8" w:rsidRPr="00DF5F96">
        <w:rPr>
          <w:bCs/>
          <w:sz w:val="40"/>
          <w:szCs w:val="40"/>
        </w:rPr>
        <w:t xml:space="preserve">а </w:t>
      </w:r>
      <w:r w:rsidR="0007033F" w:rsidRPr="00DF5F96">
        <w:rPr>
          <w:bCs/>
          <w:sz w:val="40"/>
          <w:szCs w:val="40"/>
        </w:rPr>
        <w:br/>
      </w:r>
      <w:r w:rsidR="00FD04B8" w:rsidRPr="00DF5F96">
        <w:rPr>
          <w:bCs/>
          <w:sz w:val="40"/>
          <w:szCs w:val="40"/>
        </w:rPr>
        <w:t>в проведени</w:t>
      </w:r>
      <w:r w:rsidR="00F675AF" w:rsidRPr="00DF5F96">
        <w:rPr>
          <w:bCs/>
          <w:sz w:val="40"/>
          <w:szCs w:val="40"/>
        </w:rPr>
        <w:t xml:space="preserve">и профилактического визита – </w:t>
      </w:r>
      <w:r w:rsidR="0007033F" w:rsidRPr="00DF5F96">
        <w:rPr>
          <w:bCs/>
          <w:sz w:val="40"/>
          <w:szCs w:val="40"/>
        </w:rPr>
        <w:br/>
      </w:r>
      <w:r w:rsidR="00F675AF" w:rsidRPr="00DF5F96">
        <w:rPr>
          <w:bCs/>
          <w:sz w:val="40"/>
          <w:szCs w:val="40"/>
        </w:rPr>
        <w:t xml:space="preserve">АО </w:t>
      </w:r>
      <w:r w:rsidR="00FD04B8" w:rsidRPr="00DF5F96">
        <w:rPr>
          <w:bCs/>
          <w:sz w:val="40"/>
          <w:szCs w:val="40"/>
        </w:rPr>
        <w:t>"</w:t>
      </w:r>
      <w:proofErr w:type="spellStart"/>
      <w:r w:rsidR="00FD04B8" w:rsidRPr="00DF5F96">
        <w:rPr>
          <w:bCs/>
          <w:sz w:val="40"/>
          <w:szCs w:val="40"/>
        </w:rPr>
        <w:t>Орелдорстрой</w:t>
      </w:r>
      <w:proofErr w:type="spellEnd"/>
      <w:r w:rsidR="00FD04B8" w:rsidRPr="00DF5F96">
        <w:rPr>
          <w:bCs/>
          <w:sz w:val="40"/>
          <w:szCs w:val="40"/>
        </w:rPr>
        <w:t>" (</w:t>
      </w:r>
      <w:r w:rsidR="00191132" w:rsidRPr="00DF5F96">
        <w:rPr>
          <w:bCs/>
          <w:sz w:val="40"/>
          <w:szCs w:val="40"/>
        </w:rPr>
        <w:t xml:space="preserve">приостановка деятельности </w:t>
      </w:r>
      <w:r w:rsidR="0007033F" w:rsidRPr="00DF5F96">
        <w:rPr>
          <w:bCs/>
          <w:sz w:val="40"/>
          <w:szCs w:val="40"/>
        </w:rPr>
        <w:br/>
      </w:r>
      <w:r w:rsidR="00191132" w:rsidRPr="00DF5F96">
        <w:rPr>
          <w:bCs/>
          <w:sz w:val="40"/>
          <w:szCs w:val="40"/>
        </w:rPr>
        <w:t>на железнодорожном транспорте</w:t>
      </w:r>
      <w:r w:rsidR="00F675AF" w:rsidRPr="00DF5F96">
        <w:rPr>
          <w:bCs/>
          <w:sz w:val="40"/>
          <w:szCs w:val="40"/>
        </w:rPr>
        <w:t xml:space="preserve">); </w:t>
      </w:r>
      <w:r w:rsidR="0007033F" w:rsidRPr="00DF5F96">
        <w:rPr>
          <w:bCs/>
          <w:sz w:val="40"/>
          <w:szCs w:val="40"/>
        </w:rPr>
        <w:br/>
      </w:r>
      <w:r w:rsidR="00F675AF" w:rsidRPr="00DF5F96">
        <w:rPr>
          <w:bCs/>
          <w:sz w:val="40"/>
          <w:szCs w:val="40"/>
        </w:rPr>
        <w:t>ЧОАО "</w:t>
      </w:r>
      <w:proofErr w:type="spellStart"/>
      <w:r w:rsidR="00F675AF" w:rsidRPr="00DF5F96">
        <w:rPr>
          <w:bCs/>
          <w:sz w:val="40"/>
          <w:szCs w:val="40"/>
        </w:rPr>
        <w:t>Промжелдортранс</w:t>
      </w:r>
      <w:proofErr w:type="spellEnd"/>
      <w:r w:rsidR="00F675AF" w:rsidRPr="00DF5F96">
        <w:rPr>
          <w:bCs/>
          <w:sz w:val="40"/>
          <w:szCs w:val="40"/>
        </w:rPr>
        <w:t>" (банкротство)</w:t>
      </w:r>
      <w:r w:rsidRPr="00DF5F96">
        <w:rPr>
          <w:bCs/>
          <w:sz w:val="40"/>
          <w:szCs w:val="40"/>
        </w:rPr>
        <w:t xml:space="preserve">. </w:t>
      </w:r>
      <w:proofErr w:type="gramEnd"/>
    </w:p>
    <w:p w14:paraId="603BA579" w14:textId="75612F42" w:rsidR="000467B7" w:rsidRPr="00DF5F96" w:rsidRDefault="00F675AF" w:rsidP="005C76F8">
      <w:pPr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В границах Московской железной дороги </w:t>
      </w:r>
      <w:r w:rsidR="00191132" w:rsidRPr="00DF5F96">
        <w:rPr>
          <w:bCs/>
          <w:sz w:val="40"/>
          <w:szCs w:val="40"/>
        </w:rPr>
        <w:t xml:space="preserve">- </w:t>
      </w:r>
      <w:r w:rsidR="00326003" w:rsidRPr="00DF5F96">
        <w:rPr>
          <w:bCs/>
          <w:sz w:val="40"/>
          <w:szCs w:val="40"/>
        </w:rPr>
        <w:t>13</w:t>
      </w:r>
      <w:r w:rsidR="005C76F8" w:rsidRPr="00DF5F96">
        <w:rPr>
          <w:bCs/>
          <w:sz w:val="40"/>
          <w:szCs w:val="40"/>
        </w:rPr>
        <w:t>2</w:t>
      </w:r>
      <w:r w:rsidR="00191132" w:rsidRPr="00DF5F96">
        <w:rPr>
          <w:bCs/>
          <w:sz w:val="40"/>
          <w:szCs w:val="40"/>
        </w:rPr>
        <w:t>,</w:t>
      </w:r>
      <w:r w:rsidRPr="00DF5F96">
        <w:rPr>
          <w:bCs/>
          <w:sz w:val="40"/>
          <w:szCs w:val="40"/>
        </w:rPr>
        <w:t xml:space="preserve"> </w:t>
      </w:r>
      <w:r w:rsidR="0007033F" w:rsidRPr="00DF5F96">
        <w:rPr>
          <w:bCs/>
          <w:sz w:val="40"/>
          <w:szCs w:val="40"/>
        </w:rPr>
        <w:br/>
      </w:r>
      <w:r w:rsidRPr="00DF5F96">
        <w:rPr>
          <w:bCs/>
          <w:sz w:val="40"/>
          <w:szCs w:val="40"/>
        </w:rPr>
        <w:t xml:space="preserve">и </w:t>
      </w:r>
      <w:r w:rsidR="00191132" w:rsidRPr="00DF5F96">
        <w:rPr>
          <w:bCs/>
          <w:sz w:val="40"/>
          <w:szCs w:val="40"/>
        </w:rPr>
        <w:t xml:space="preserve"> </w:t>
      </w:r>
      <w:r w:rsidRPr="00DF5F96">
        <w:rPr>
          <w:bCs/>
          <w:sz w:val="40"/>
          <w:szCs w:val="40"/>
        </w:rPr>
        <w:t>Юго-Восточной железной дороги – 3</w:t>
      </w:r>
      <w:r w:rsidR="00326003" w:rsidRPr="00DF5F96">
        <w:rPr>
          <w:bCs/>
          <w:sz w:val="40"/>
          <w:szCs w:val="40"/>
        </w:rPr>
        <w:t>7</w:t>
      </w:r>
      <w:r w:rsidRPr="00DF5F96">
        <w:rPr>
          <w:bCs/>
          <w:sz w:val="40"/>
          <w:szCs w:val="40"/>
        </w:rPr>
        <w:t>.</w:t>
      </w:r>
    </w:p>
    <w:p w14:paraId="2C5EF8FB" w14:textId="1DBEC1DE" w:rsidR="005C76F8" w:rsidRPr="00DF5F96" w:rsidRDefault="005C76F8" w:rsidP="005C76F8">
      <w:pPr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>За текущий период 2023 года Управлением проведено 54</w:t>
      </w:r>
      <w:r w:rsidRPr="00DF5F96">
        <w:rPr>
          <w:sz w:val="40"/>
          <w:szCs w:val="40"/>
        </w:rPr>
        <w:t xml:space="preserve"> </w:t>
      </w:r>
      <w:proofErr w:type="gramStart"/>
      <w:r w:rsidRPr="00DF5F96">
        <w:rPr>
          <w:bCs/>
          <w:sz w:val="40"/>
          <w:szCs w:val="40"/>
        </w:rPr>
        <w:t>профилактических</w:t>
      </w:r>
      <w:proofErr w:type="gramEnd"/>
      <w:r w:rsidRPr="00DF5F96">
        <w:rPr>
          <w:bCs/>
          <w:sz w:val="40"/>
          <w:szCs w:val="40"/>
        </w:rPr>
        <w:t xml:space="preserve"> визита, из которых 26</w:t>
      </w:r>
      <w:r w:rsidRPr="00DF5F96">
        <w:rPr>
          <w:sz w:val="40"/>
          <w:szCs w:val="40"/>
        </w:rPr>
        <w:t xml:space="preserve"> </w:t>
      </w:r>
      <w:r w:rsidRPr="00DF5F96">
        <w:rPr>
          <w:bCs/>
          <w:sz w:val="40"/>
          <w:szCs w:val="40"/>
        </w:rPr>
        <w:t>обязательных профилактических визита, 28</w:t>
      </w:r>
      <w:r w:rsidRPr="00DF5F96">
        <w:rPr>
          <w:sz w:val="40"/>
          <w:szCs w:val="40"/>
        </w:rPr>
        <w:t xml:space="preserve"> </w:t>
      </w:r>
      <w:r w:rsidRPr="00DF5F96">
        <w:rPr>
          <w:bCs/>
          <w:sz w:val="40"/>
          <w:szCs w:val="40"/>
        </w:rPr>
        <w:t xml:space="preserve">необязательных </w:t>
      </w:r>
      <w:r w:rsidRPr="00DF5F96">
        <w:rPr>
          <w:bCs/>
          <w:sz w:val="40"/>
          <w:szCs w:val="40"/>
        </w:rPr>
        <w:lastRenderedPageBreak/>
        <w:t>профилактических визита.</w:t>
      </w:r>
    </w:p>
    <w:p w14:paraId="201C8182" w14:textId="5284CEA6" w:rsidR="00A4428E" w:rsidRPr="00DF5F96" w:rsidRDefault="00A4428E" w:rsidP="00A4428E">
      <w:pPr>
        <w:ind w:left="142" w:right="-2" w:firstLine="709"/>
        <w:jc w:val="both"/>
        <w:rPr>
          <w:bCs/>
          <w:sz w:val="40"/>
          <w:szCs w:val="40"/>
        </w:rPr>
      </w:pPr>
      <w:r w:rsidRPr="00DF5F96">
        <w:rPr>
          <w:bCs/>
          <w:sz w:val="40"/>
          <w:szCs w:val="40"/>
        </w:rPr>
        <w:t xml:space="preserve">В границах Московской железной дороги - 34, </w:t>
      </w:r>
      <w:r w:rsidRPr="00DF5F96">
        <w:rPr>
          <w:bCs/>
          <w:sz w:val="40"/>
          <w:szCs w:val="40"/>
        </w:rPr>
        <w:br/>
        <w:t>и  Юго-Восточной железной дороги – 20.</w:t>
      </w:r>
    </w:p>
    <w:p w14:paraId="04DF8A99" w14:textId="77777777" w:rsidR="005C76F8" w:rsidRPr="00DF5F96" w:rsidRDefault="005C76F8" w:rsidP="005C76F8">
      <w:pPr>
        <w:ind w:left="142" w:right="-2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14:paraId="4637AA2A" w14:textId="77777777" w:rsidR="00275160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462B080B" w14:textId="4BC3D5B5" w:rsidR="00E01313" w:rsidRPr="00DF5F96" w:rsidRDefault="00DA47FE" w:rsidP="001350C3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bCs/>
          <w:sz w:val="40"/>
          <w:szCs w:val="40"/>
        </w:rPr>
        <w:t xml:space="preserve">В рамках </w:t>
      </w:r>
      <w:r w:rsidR="00D74A20" w:rsidRPr="00DF5F96">
        <w:rPr>
          <w:bCs/>
          <w:sz w:val="40"/>
          <w:szCs w:val="40"/>
        </w:rPr>
        <w:t xml:space="preserve">проведения </w:t>
      </w:r>
      <w:r w:rsidRPr="00DF5F96">
        <w:rPr>
          <w:bCs/>
          <w:sz w:val="40"/>
          <w:szCs w:val="40"/>
        </w:rPr>
        <w:t xml:space="preserve">профилактической работы </w:t>
      </w:r>
      <w:r w:rsidR="00C43F4D">
        <w:rPr>
          <w:bCs/>
          <w:sz w:val="40"/>
          <w:szCs w:val="40"/>
        </w:rPr>
        <w:br/>
      </w:r>
      <w:r w:rsidR="00FE03FE" w:rsidRPr="00DF5F96">
        <w:rPr>
          <w:bCs/>
          <w:sz w:val="40"/>
          <w:szCs w:val="40"/>
        </w:rPr>
        <w:t xml:space="preserve">на территории </w:t>
      </w:r>
      <w:r w:rsidR="00F675AF" w:rsidRPr="00DF5F96">
        <w:rPr>
          <w:bCs/>
          <w:sz w:val="40"/>
          <w:szCs w:val="40"/>
        </w:rPr>
        <w:t>Центрального ФО</w:t>
      </w:r>
      <w:r w:rsidR="00D74A20" w:rsidRPr="00DF5F96">
        <w:rPr>
          <w:bCs/>
          <w:sz w:val="40"/>
          <w:szCs w:val="40"/>
        </w:rPr>
        <w:t xml:space="preserve"> </w:t>
      </w:r>
      <w:r w:rsidR="00275160" w:rsidRPr="00DF5F96">
        <w:rPr>
          <w:bCs/>
          <w:sz w:val="40"/>
          <w:szCs w:val="40"/>
        </w:rPr>
        <w:t xml:space="preserve">за </w:t>
      </w:r>
      <w:r w:rsidR="006B2D2A" w:rsidRPr="00DF5F96">
        <w:rPr>
          <w:bCs/>
          <w:sz w:val="40"/>
          <w:szCs w:val="40"/>
        </w:rPr>
        <w:t>12</w:t>
      </w:r>
      <w:r w:rsidR="00275160" w:rsidRPr="00DF5F96">
        <w:rPr>
          <w:bCs/>
          <w:sz w:val="40"/>
          <w:szCs w:val="40"/>
        </w:rPr>
        <w:t xml:space="preserve"> месяцев</w:t>
      </w:r>
      <w:r w:rsidRPr="00DF5F96">
        <w:rPr>
          <w:bCs/>
          <w:sz w:val="40"/>
          <w:szCs w:val="40"/>
        </w:rPr>
        <w:t xml:space="preserve"> 202</w:t>
      </w:r>
      <w:r w:rsidR="004110E5" w:rsidRPr="00DF5F96">
        <w:rPr>
          <w:bCs/>
          <w:sz w:val="40"/>
          <w:szCs w:val="40"/>
        </w:rPr>
        <w:t>2</w:t>
      </w:r>
      <w:r w:rsidRPr="00DF5F96">
        <w:rPr>
          <w:bCs/>
          <w:sz w:val="40"/>
          <w:szCs w:val="40"/>
        </w:rPr>
        <w:t xml:space="preserve"> год</w:t>
      </w:r>
      <w:r w:rsidR="004110E5" w:rsidRPr="00DF5F96">
        <w:rPr>
          <w:bCs/>
          <w:sz w:val="40"/>
          <w:szCs w:val="40"/>
        </w:rPr>
        <w:t>а</w:t>
      </w:r>
      <w:r w:rsidR="00D74A20" w:rsidRPr="00DF5F96">
        <w:rPr>
          <w:bCs/>
          <w:sz w:val="40"/>
          <w:szCs w:val="40"/>
        </w:rPr>
        <w:t xml:space="preserve"> Управлением</w:t>
      </w:r>
      <w:r w:rsidRPr="00DF5F96">
        <w:rPr>
          <w:bCs/>
          <w:sz w:val="40"/>
          <w:szCs w:val="40"/>
        </w:rPr>
        <w:t>:</w:t>
      </w:r>
    </w:p>
    <w:p w14:paraId="75335B90" w14:textId="6CDF303B" w:rsidR="004110E5" w:rsidRPr="00DF5F96" w:rsidRDefault="004110E5" w:rsidP="003B2F7F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  <w:highlight w:val="yellow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 xml:space="preserve">выдано </w:t>
      </w:r>
      <w:r w:rsidR="00BD7912" w:rsidRPr="00DF5F96">
        <w:rPr>
          <w:iCs/>
          <w:sz w:val="40"/>
          <w:szCs w:val="40"/>
        </w:rPr>
        <w:t>301</w:t>
      </w:r>
      <w:r w:rsidR="00055F2F" w:rsidRPr="00DF5F96">
        <w:rPr>
          <w:iCs/>
          <w:sz w:val="40"/>
          <w:szCs w:val="40"/>
        </w:rPr>
        <w:t xml:space="preserve"> Предостережени</w:t>
      </w:r>
      <w:r w:rsidR="00CE1FCD" w:rsidRPr="00DF5F96">
        <w:rPr>
          <w:iCs/>
          <w:sz w:val="40"/>
          <w:szCs w:val="40"/>
        </w:rPr>
        <w:t>й</w:t>
      </w:r>
      <w:r w:rsidR="003D51EE" w:rsidRPr="00DF5F96">
        <w:rPr>
          <w:iCs/>
          <w:sz w:val="40"/>
          <w:szCs w:val="40"/>
        </w:rPr>
        <w:t xml:space="preserve"> </w:t>
      </w:r>
      <w:r w:rsidRPr="00DF5F96">
        <w:rPr>
          <w:sz w:val="40"/>
          <w:szCs w:val="40"/>
        </w:rPr>
        <w:t xml:space="preserve">о недопустимости нарушения обязательных требований законодательства Российской Федерации предприятиям железнодорожного транспорта (за </w:t>
      </w:r>
      <w:r w:rsidR="0007033F" w:rsidRPr="00DF5F96">
        <w:rPr>
          <w:sz w:val="40"/>
          <w:szCs w:val="40"/>
        </w:rPr>
        <w:t>12</w:t>
      </w:r>
      <w:r w:rsidR="00275160" w:rsidRPr="00DF5F96">
        <w:rPr>
          <w:sz w:val="40"/>
          <w:szCs w:val="40"/>
        </w:rPr>
        <w:t xml:space="preserve"> месяцев</w:t>
      </w:r>
      <w:r w:rsidRPr="00DF5F96">
        <w:rPr>
          <w:sz w:val="40"/>
          <w:szCs w:val="40"/>
        </w:rPr>
        <w:t xml:space="preserve"> 2021 года </w:t>
      </w:r>
      <w:r w:rsidR="005153EE" w:rsidRPr="00DF5F96">
        <w:rPr>
          <w:sz w:val="40"/>
          <w:szCs w:val="40"/>
        </w:rPr>
        <w:t>–</w:t>
      </w:r>
      <w:r w:rsidRPr="00DF5F96">
        <w:rPr>
          <w:sz w:val="40"/>
          <w:szCs w:val="40"/>
        </w:rPr>
        <w:t xml:space="preserve"> </w:t>
      </w:r>
      <w:r w:rsidR="00326003" w:rsidRPr="00DF5F96">
        <w:rPr>
          <w:sz w:val="40"/>
          <w:szCs w:val="40"/>
        </w:rPr>
        <w:t>54</w:t>
      </w:r>
      <w:r w:rsidRPr="00DF5F96">
        <w:rPr>
          <w:sz w:val="40"/>
          <w:szCs w:val="40"/>
        </w:rPr>
        <w:t xml:space="preserve">). Рост в </w:t>
      </w:r>
      <w:r w:rsidR="00326003" w:rsidRPr="00DF5F96">
        <w:rPr>
          <w:sz w:val="40"/>
          <w:szCs w:val="40"/>
        </w:rPr>
        <w:t>5,</w:t>
      </w:r>
      <w:r w:rsidR="009E2F44" w:rsidRPr="00DF5F96">
        <w:rPr>
          <w:sz w:val="40"/>
          <w:szCs w:val="40"/>
        </w:rPr>
        <w:t>5</w:t>
      </w:r>
      <w:r w:rsidRPr="00DF5F96">
        <w:rPr>
          <w:sz w:val="40"/>
          <w:szCs w:val="40"/>
        </w:rPr>
        <w:t xml:space="preserve"> раз</w:t>
      </w:r>
      <w:r w:rsidR="00BD7912" w:rsidRPr="00DF5F96">
        <w:rPr>
          <w:sz w:val="40"/>
          <w:szCs w:val="40"/>
        </w:rPr>
        <w:t>а</w:t>
      </w:r>
      <w:r w:rsidRPr="00DF5F96">
        <w:rPr>
          <w:sz w:val="40"/>
          <w:szCs w:val="40"/>
        </w:rPr>
        <w:t xml:space="preserve">; </w:t>
      </w:r>
    </w:p>
    <w:p w14:paraId="4E4C9A13" w14:textId="4197CB78" w:rsidR="004110E5" w:rsidRPr="00DF5F96" w:rsidRDefault="004110E5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 xml:space="preserve">проведено </w:t>
      </w:r>
      <w:r w:rsidR="00EB040F" w:rsidRPr="00DF5F96">
        <w:rPr>
          <w:iCs/>
          <w:sz w:val="40"/>
          <w:szCs w:val="40"/>
        </w:rPr>
        <w:t>51</w:t>
      </w:r>
      <w:r w:rsidR="00A70A07" w:rsidRPr="00DF5F96">
        <w:rPr>
          <w:iCs/>
          <w:sz w:val="40"/>
          <w:szCs w:val="40"/>
        </w:rPr>
        <w:t xml:space="preserve"> совещани</w:t>
      </w:r>
      <w:r w:rsidR="00EB040F" w:rsidRPr="00DF5F96">
        <w:rPr>
          <w:iCs/>
          <w:sz w:val="40"/>
          <w:szCs w:val="40"/>
        </w:rPr>
        <w:t>е</w:t>
      </w:r>
      <w:r w:rsidR="003D51EE" w:rsidRPr="00DF5F96">
        <w:rPr>
          <w:iCs/>
          <w:sz w:val="40"/>
          <w:szCs w:val="40"/>
        </w:rPr>
        <w:t xml:space="preserve"> </w:t>
      </w:r>
      <w:r w:rsidRPr="00DF5F96">
        <w:rPr>
          <w:sz w:val="40"/>
          <w:szCs w:val="40"/>
        </w:rPr>
        <w:t xml:space="preserve">с руководителями </w:t>
      </w:r>
      <w:r w:rsidR="00451AB8" w:rsidRP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и специалистами, владельцами железнодорожных путей необщего пользования; </w:t>
      </w:r>
    </w:p>
    <w:p w14:paraId="6BBFAC88" w14:textId="57181AC3" w:rsidR="004110E5" w:rsidRPr="00DF5F96" w:rsidRDefault="004110E5" w:rsidP="001350C3">
      <w:pPr>
        <w:widowControl/>
        <w:shd w:val="clear" w:color="auto" w:fill="FFFFFF"/>
        <w:ind w:left="142" w:right="-2" w:firstLine="709"/>
        <w:contextualSpacing/>
        <w:jc w:val="both"/>
        <w:rPr>
          <w:bCs/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>проведено</w:t>
      </w:r>
      <w:r w:rsidR="00275160" w:rsidRPr="00DF5F96">
        <w:rPr>
          <w:sz w:val="40"/>
          <w:szCs w:val="40"/>
        </w:rPr>
        <w:t xml:space="preserve"> </w:t>
      </w:r>
      <w:r w:rsidR="00EB040F" w:rsidRPr="00DF5F96">
        <w:rPr>
          <w:rFonts w:eastAsia="Calibri"/>
          <w:iCs/>
          <w:sz w:val="40"/>
          <w:szCs w:val="40"/>
        </w:rPr>
        <w:t>4</w:t>
      </w:r>
      <w:r w:rsidR="003D51EE" w:rsidRPr="00DF5F96">
        <w:rPr>
          <w:rFonts w:eastAsia="Calibri"/>
          <w:iCs/>
          <w:sz w:val="40"/>
          <w:szCs w:val="40"/>
        </w:rPr>
        <w:t xml:space="preserve"> публичных </w:t>
      </w:r>
      <w:r w:rsidR="00A70A07" w:rsidRPr="00DF5F96">
        <w:rPr>
          <w:sz w:val="40"/>
          <w:szCs w:val="40"/>
        </w:rPr>
        <w:t>обсуждения</w:t>
      </w:r>
      <w:r w:rsidRPr="00DF5F96">
        <w:rPr>
          <w:sz w:val="40"/>
          <w:szCs w:val="40"/>
        </w:rPr>
        <w:t xml:space="preserve"> результатов правоприменительной практики, в которых приняло участие </w:t>
      </w:r>
      <w:r w:rsidR="00EB040F" w:rsidRPr="00DF5F96">
        <w:rPr>
          <w:sz w:val="40"/>
          <w:szCs w:val="40"/>
        </w:rPr>
        <w:t>6</w:t>
      </w:r>
      <w:r w:rsidR="00F71C58" w:rsidRPr="00DF5F96">
        <w:rPr>
          <w:sz w:val="40"/>
          <w:szCs w:val="40"/>
        </w:rPr>
        <w:t>0</w:t>
      </w:r>
      <w:r w:rsidR="00A70A07" w:rsidRPr="00DF5F96">
        <w:rPr>
          <w:iCs/>
          <w:sz w:val="40"/>
          <w:szCs w:val="40"/>
        </w:rPr>
        <w:t xml:space="preserve"> организаци</w:t>
      </w:r>
      <w:r w:rsidR="00EB040F" w:rsidRPr="00DF5F96">
        <w:rPr>
          <w:iCs/>
          <w:sz w:val="40"/>
          <w:szCs w:val="40"/>
        </w:rPr>
        <w:t>й</w:t>
      </w:r>
      <w:r w:rsidRPr="00DF5F96">
        <w:rPr>
          <w:bCs/>
          <w:sz w:val="40"/>
          <w:szCs w:val="40"/>
        </w:rPr>
        <w:t>;</w:t>
      </w:r>
    </w:p>
    <w:p w14:paraId="27D8CDF5" w14:textId="630A901D" w:rsidR="00E01313" w:rsidRPr="00DF5F96" w:rsidRDefault="00DA47FE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>опубликовано на</w:t>
      </w:r>
      <w:r w:rsidR="00011D82" w:rsidRPr="00DF5F96">
        <w:rPr>
          <w:sz w:val="40"/>
          <w:szCs w:val="40"/>
        </w:rPr>
        <w:t xml:space="preserve"> сайте </w:t>
      </w:r>
      <w:r w:rsidR="00D74A20" w:rsidRPr="00DF5F96">
        <w:rPr>
          <w:sz w:val="40"/>
          <w:szCs w:val="40"/>
        </w:rPr>
        <w:t>Управления</w:t>
      </w:r>
      <w:r w:rsidR="00011D82" w:rsidRPr="00DF5F96">
        <w:rPr>
          <w:sz w:val="40"/>
          <w:szCs w:val="40"/>
        </w:rPr>
        <w:t xml:space="preserve"> </w:t>
      </w:r>
      <w:r w:rsidR="00F71C58" w:rsidRPr="00DF5F96">
        <w:rPr>
          <w:iCs/>
          <w:sz w:val="40"/>
          <w:szCs w:val="40"/>
        </w:rPr>
        <w:t>18</w:t>
      </w:r>
      <w:r w:rsidR="003D51EE" w:rsidRPr="00DF5F96">
        <w:rPr>
          <w:iCs/>
          <w:sz w:val="40"/>
          <w:szCs w:val="40"/>
        </w:rPr>
        <w:t xml:space="preserve"> </w:t>
      </w:r>
      <w:r w:rsidR="00011D82" w:rsidRPr="00DF5F96">
        <w:rPr>
          <w:sz w:val="40"/>
          <w:szCs w:val="40"/>
        </w:rPr>
        <w:t>пис</w:t>
      </w:r>
      <w:r w:rsidR="004110E5" w:rsidRPr="00DF5F96">
        <w:rPr>
          <w:sz w:val="40"/>
          <w:szCs w:val="40"/>
        </w:rPr>
        <w:t>е</w:t>
      </w:r>
      <w:r w:rsidR="00011D82" w:rsidRPr="00DF5F96">
        <w:rPr>
          <w:sz w:val="40"/>
          <w:szCs w:val="40"/>
        </w:rPr>
        <w:t>м</w:t>
      </w:r>
      <w:r w:rsidRPr="00DF5F96">
        <w:rPr>
          <w:sz w:val="40"/>
          <w:szCs w:val="40"/>
        </w:rPr>
        <w:t xml:space="preserve"> информационного характера.</w:t>
      </w:r>
    </w:p>
    <w:p w14:paraId="634A01EA" w14:textId="32EA50C7" w:rsidR="00A63BDF" w:rsidRPr="00DF5F96" w:rsidRDefault="00F675AF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Хочу проинформировать, что предостережения </w:t>
      </w:r>
      <w:r w:rsidR="00C43F4D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о недопустимости нарушения обязательных требований выдавались более 5 раз с начала этого года следующим организациям: </w:t>
      </w:r>
    </w:p>
    <w:p w14:paraId="229CAE27" w14:textId="6229BBD5" w:rsidR="00445E87" w:rsidRPr="00DF5F96" w:rsidRDefault="00BB3F71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 АО «</w:t>
      </w:r>
      <w:r w:rsidR="00445E87" w:rsidRPr="00DF5F96">
        <w:rPr>
          <w:sz w:val="40"/>
          <w:szCs w:val="40"/>
        </w:rPr>
        <w:t>ОМК Стальной путь</w:t>
      </w:r>
      <w:r w:rsidRPr="00DF5F96">
        <w:rPr>
          <w:sz w:val="40"/>
          <w:szCs w:val="40"/>
        </w:rPr>
        <w:t>»</w:t>
      </w:r>
      <w:r w:rsidR="00445E87" w:rsidRPr="00DF5F96">
        <w:rPr>
          <w:sz w:val="40"/>
          <w:szCs w:val="40"/>
        </w:rPr>
        <w:t xml:space="preserve"> – 2</w:t>
      </w:r>
      <w:r w:rsidR="00EB040F" w:rsidRPr="00DF5F96">
        <w:rPr>
          <w:sz w:val="40"/>
          <w:szCs w:val="40"/>
        </w:rPr>
        <w:t>3</w:t>
      </w:r>
      <w:r w:rsidR="00445E87" w:rsidRPr="00DF5F96">
        <w:rPr>
          <w:sz w:val="40"/>
          <w:szCs w:val="40"/>
        </w:rPr>
        <w:t xml:space="preserve"> (больше всего </w:t>
      </w:r>
      <w:r w:rsidR="00C43F4D">
        <w:rPr>
          <w:sz w:val="40"/>
          <w:szCs w:val="40"/>
        </w:rPr>
        <w:br/>
      </w:r>
      <w:r w:rsidR="00445E87" w:rsidRPr="00DF5F96">
        <w:rPr>
          <w:sz w:val="40"/>
          <w:szCs w:val="40"/>
        </w:rPr>
        <w:t>в отношении вагоноремонтного депо Сасово</w:t>
      </w:r>
      <w:r w:rsidR="00EB040F" w:rsidRPr="00DF5F96">
        <w:rPr>
          <w:sz w:val="40"/>
          <w:szCs w:val="40"/>
        </w:rPr>
        <w:t>);</w:t>
      </w:r>
      <w:r w:rsidR="00445E87" w:rsidRPr="00DF5F96">
        <w:rPr>
          <w:sz w:val="40"/>
          <w:szCs w:val="40"/>
        </w:rPr>
        <w:t xml:space="preserve"> </w:t>
      </w:r>
    </w:p>
    <w:p w14:paraId="0C015958" w14:textId="7617B68A" w:rsidR="00BB3F71" w:rsidRPr="00DF5F96" w:rsidRDefault="00BB3F71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ООО «Новая вагоноремонтная компания» – </w:t>
      </w:r>
      <w:r w:rsidR="00C43F4D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19 (больше всего вагоноремонтному депо Узловая - филиал ООО «НВК»); </w:t>
      </w:r>
    </w:p>
    <w:p w14:paraId="5F322644" w14:textId="09347428" w:rsidR="00445E87" w:rsidRPr="00DF5F96" w:rsidRDefault="00445E87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lastRenderedPageBreak/>
        <w:t xml:space="preserve">- ООО </w:t>
      </w:r>
      <w:r w:rsidR="00BB3F71" w:rsidRPr="00DF5F96">
        <w:rPr>
          <w:sz w:val="40"/>
          <w:szCs w:val="40"/>
        </w:rPr>
        <w:t>«</w:t>
      </w:r>
      <w:proofErr w:type="spellStart"/>
      <w:r w:rsidRPr="00DF5F96">
        <w:rPr>
          <w:sz w:val="40"/>
          <w:szCs w:val="40"/>
        </w:rPr>
        <w:t>ЛокоТех</w:t>
      </w:r>
      <w:proofErr w:type="spellEnd"/>
      <w:r w:rsidRPr="00DF5F96">
        <w:rPr>
          <w:sz w:val="40"/>
          <w:szCs w:val="40"/>
        </w:rPr>
        <w:t>-Сервис</w:t>
      </w:r>
      <w:r w:rsidR="00BB3F71" w:rsidRPr="00DF5F96">
        <w:rPr>
          <w:sz w:val="40"/>
          <w:szCs w:val="40"/>
        </w:rPr>
        <w:t>»</w:t>
      </w:r>
      <w:r w:rsidRPr="00DF5F96">
        <w:rPr>
          <w:sz w:val="40"/>
          <w:szCs w:val="40"/>
        </w:rPr>
        <w:t xml:space="preserve"> – 1</w:t>
      </w:r>
      <w:r w:rsidR="00EB040F" w:rsidRPr="00DF5F96">
        <w:rPr>
          <w:sz w:val="40"/>
          <w:szCs w:val="40"/>
        </w:rPr>
        <w:t>6</w:t>
      </w:r>
      <w:r w:rsidRPr="00DF5F96">
        <w:rPr>
          <w:sz w:val="40"/>
          <w:szCs w:val="40"/>
        </w:rPr>
        <w:t xml:space="preserve"> (больше всего выдано </w:t>
      </w:r>
      <w:r w:rsidR="0072324A" w:rsidRPr="00DF5F96">
        <w:rPr>
          <w:sz w:val="40"/>
          <w:szCs w:val="40"/>
        </w:rPr>
        <w:t>сервисному локомотивному депо</w:t>
      </w:r>
      <w:r w:rsidRPr="00DF5F96">
        <w:rPr>
          <w:sz w:val="40"/>
          <w:szCs w:val="40"/>
        </w:rPr>
        <w:t xml:space="preserve"> Елец филиала </w:t>
      </w:r>
      <w:r w:rsidR="00BB3F71" w:rsidRPr="00DF5F96">
        <w:rPr>
          <w:sz w:val="40"/>
          <w:szCs w:val="40"/>
        </w:rPr>
        <w:t>«</w:t>
      </w:r>
      <w:r w:rsidRPr="00DF5F96">
        <w:rPr>
          <w:sz w:val="40"/>
          <w:szCs w:val="40"/>
        </w:rPr>
        <w:t>Южный</w:t>
      </w:r>
      <w:r w:rsidR="00BB3F71" w:rsidRPr="00DF5F96">
        <w:rPr>
          <w:sz w:val="40"/>
          <w:szCs w:val="40"/>
        </w:rPr>
        <w:t>»</w:t>
      </w:r>
      <w:r w:rsidRPr="00DF5F96">
        <w:rPr>
          <w:sz w:val="40"/>
          <w:szCs w:val="40"/>
        </w:rPr>
        <w:t>);</w:t>
      </w:r>
    </w:p>
    <w:p w14:paraId="3209D453" w14:textId="39D816DA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Московская дирекция инфраструктуры - ОАО </w:t>
      </w:r>
      <w:r w:rsidR="00BB3F71" w:rsidRPr="00DF5F96">
        <w:rPr>
          <w:sz w:val="40"/>
          <w:szCs w:val="40"/>
        </w:rPr>
        <w:t>«</w:t>
      </w:r>
      <w:r w:rsidRPr="00DF5F96">
        <w:rPr>
          <w:sz w:val="40"/>
          <w:szCs w:val="40"/>
        </w:rPr>
        <w:t>РЖД</w:t>
      </w:r>
      <w:r w:rsidR="00BB3F71" w:rsidRPr="00DF5F96">
        <w:rPr>
          <w:sz w:val="40"/>
          <w:szCs w:val="40"/>
        </w:rPr>
        <w:t xml:space="preserve">» – </w:t>
      </w:r>
      <w:r w:rsidR="00445E87" w:rsidRPr="00DF5F96">
        <w:rPr>
          <w:sz w:val="40"/>
          <w:szCs w:val="40"/>
        </w:rPr>
        <w:t>12</w:t>
      </w:r>
      <w:r w:rsidRPr="00DF5F96">
        <w:rPr>
          <w:sz w:val="40"/>
          <w:szCs w:val="40"/>
        </w:rPr>
        <w:t>;</w:t>
      </w:r>
    </w:p>
    <w:p w14:paraId="0A467763" w14:textId="48F3A134" w:rsidR="00CB03EA" w:rsidRPr="00DF5F96" w:rsidRDefault="00CB03EA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АО </w:t>
      </w:r>
      <w:r w:rsidR="00BB3F71" w:rsidRPr="00DF5F96">
        <w:rPr>
          <w:sz w:val="40"/>
          <w:szCs w:val="40"/>
        </w:rPr>
        <w:t>«</w:t>
      </w:r>
      <w:proofErr w:type="gramStart"/>
      <w:r w:rsidRPr="00DF5F96">
        <w:rPr>
          <w:sz w:val="40"/>
          <w:szCs w:val="40"/>
        </w:rPr>
        <w:t>Вагонная-ремонтная</w:t>
      </w:r>
      <w:proofErr w:type="gramEnd"/>
      <w:r w:rsidRPr="00DF5F96">
        <w:rPr>
          <w:sz w:val="40"/>
          <w:szCs w:val="40"/>
        </w:rPr>
        <w:t xml:space="preserve"> компания -1</w:t>
      </w:r>
      <w:r w:rsidR="00BB3F71" w:rsidRPr="00DF5F96">
        <w:rPr>
          <w:sz w:val="40"/>
          <w:szCs w:val="40"/>
        </w:rPr>
        <w:t>»</w:t>
      </w:r>
      <w:r w:rsidRPr="00DF5F96">
        <w:rPr>
          <w:sz w:val="40"/>
          <w:szCs w:val="40"/>
        </w:rPr>
        <w:t xml:space="preserve"> – 11; </w:t>
      </w:r>
    </w:p>
    <w:p w14:paraId="6251FCB1" w14:textId="0AA90E2D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АО </w:t>
      </w:r>
      <w:r w:rsidR="00BB3F71" w:rsidRPr="00DF5F96">
        <w:rPr>
          <w:sz w:val="40"/>
          <w:szCs w:val="40"/>
        </w:rPr>
        <w:t>«</w:t>
      </w:r>
      <w:proofErr w:type="gramStart"/>
      <w:r w:rsidRPr="00DF5F96">
        <w:rPr>
          <w:sz w:val="40"/>
          <w:szCs w:val="40"/>
        </w:rPr>
        <w:t>Ц</w:t>
      </w:r>
      <w:r w:rsidR="00BB3F71" w:rsidRPr="00DF5F96">
        <w:rPr>
          <w:sz w:val="40"/>
          <w:szCs w:val="40"/>
        </w:rPr>
        <w:t>ентральная</w:t>
      </w:r>
      <w:proofErr w:type="gramEnd"/>
      <w:r w:rsidR="00BB3F71" w:rsidRPr="00DF5F96">
        <w:rPr>
          <w:sz w:val="40"/>
          <w:szCs w:val="40"/>
        </w:rPr>
        <w:t xml:space="preserve"> </w:t>
      </w:r>
      <w:r w:rsidRPr="00DF5F96">
        <w:rPr>
          <w:sz w:val="40"/>
          <w:szCs w:val="40"/>
        </w:rPr>
        <w:t>ППК</w:t>
      </w:r>
      <w:r w:rsidR="00BB3F71" w:rsidRPr="00DF5F96">
        <w:rPr>
          <w:sz w:val="40"/>
          <w:szCs w:val="40"/>
        </w:rPr>
        <w:t xml:space="preserve">» – </w:t>
      </w:r>
      <w:r w:rsidR="00CB03EA" w:rsidRPr="00DF5F96">
        <w:rPr>
          <w:sz w:val="40"/>
          <w:szCs w:val="40"/>
        </w:rPr>
        <w:t>8</w:t>
      </w:r>
      <w:r w:rsidRPr="00DF5F96">
        <w:rPr>
          <w:sz w:val="40"/>
          <w:szCs w:val="40"/>
        </w:rPr>
        <w:t>;</w:t>
      </w:r>
    </w:p>
    <w:p w14:paraId="133DD6E0" w14:textId="76CD3786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Московско-Рижская дистанция пути МДИ </w:t>
      </w:r>
      <w:r w:rsidR="00C43F4D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ОАО </w:t>
      </w:r>
      <w:r w:rsidR="00BB3F71" w:rsidRPr="00DF5F96">
        <w:rPr>
          <w:sz w:val="40"/>
          <w:szCs w:val="40"/>
        </w:rPr>
        <w:t xml:space="preserve">«РЖД» – </w:t>
      </w:r>
      <w:r w:rsidR="00CB03EA" w:rsidRPr="00DF5F96">
        <w:rPr>
          <w:sz w:val="40"/>
          <w:szCs w:val="40"/>
        </w:rPr>
        <w:t>8</w:t>
      </w:r>
      <w:r w:rsidRPr="00DF5F96">
        <w:rPr>
          <w:sz w:val="40"/>
          <w:szCs w:val="40"/>
        </w:rPr>
        <w:t>;</w:t>
      </w:r>
    </w:p>
    <w:p w14:paraId="4714E60E" w14:textId="0C62C9C1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ОАО </w:t>
      </w:r>
      <w:r w:rsidR="00BB3F71" w:rsidRPr="00DF5F96">
        <w:rPr>
          <w:sz w:val="40"/>
          <w:szCs w:val="40"/>
        </w:rPr>
        <w:t>«</w:t>
      </w:r>
      <w:r w:rsidRPr="00DF5F96">
        <w:rPr>
          <w:sz w:val="40"/>
          <w:szCs w:val="40"/>
        </w:rPr>
        <w:t>РЖД</w:t>
      </w:r>
      <w:r w:rsidR="00BB3F71" w:rsidRPr="00DF5F96">
        <w:rPr>
          <w:sz w:val="40"/>
          <w:szCs w:val="40"/>
        </w:rPr>
        <w:t xml:space="preserve">» – </w:t>
      </w:r>
      <w:r w:rsidR="00445E87" w:rsidRPr="00DF5F96">
        <w:rPr>
          <w:sz w:val="40"/>
          <w:szCs w:val="40"/>
        </w:rPr>
        <w:t>7</w:t>
      </w:r>
      <w:r w:rsidRPr="00DF5F96">
        <w:rPr>
          <w:sz w:val="40"/>
          <w:szCs w:val="40"/>
        </w:rPr>
        <w:t>;</w:t>
      </w:r>
    </w:p>
    <w:p w14:paraId="33094A49" w14:textId="1DE174F2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Калужская дистанция пути МДИ ОАО </w:t>
      </w:r>
      <w:r w:rsidR="00BB3F71" w:rsidRPr="00DF5F96">
        <w:rPr>
          <w:sz w:val="40"/>
          <w:szCs w:val="40"/>
        </w:rPr>
        <w:t>«</w:t>
      </w:r>
      <w:r w:rsidRPr="00DF5F96">
        <w:rPr>
          <w:sz w:val="40"/>
          <w:szCs w:val="40"/>
        </w:rPr>
        <w:t>РЖД</w:t>
      </w:r>
      <w:r w:rsidR="00BB3F71" w:rsidRPr="00DF5F96">
        <w:rPr>
          <w:sz w:val="40"/>
          <w:szCs w:val="40"/>
        </w:rPr>
        <w:t xml:space="preserve">» – </w:t>
      </w:r>
      <w:r w:rsidR="00445E87" w:rsidRPr="00DF5F96">
        <w:rPr>
          <w:sz w:val="40"/>
          <w:szCs w:val="40"/>
        </w:rPr>
        <w:t>6</w:t>
      </w:r>
      <w:r w:rsidRPr="00DF5F96">
        <w:rPr>
          <w:sz w:val="40"/>
          <w:szCs w:val="40"/>
        </w:rPr>
        <w:t xml:space="preserve">; </w:t>
      </w:r>
    </w:p>
    <w:p w14:paraId="1B919AA9" w14:textId="76B7289B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ООО </w:t>
      </w:r>
      <w:r w:rsidR="00BB3F71" w:rsidRPr="00DF5F96">
        <w:rPr>
          <w:sz w:val="40"/>
          <w:szCs w:val="40"/>
        </w:rPr>
        <w:t>«</w:t>
      </w:r>
      <w:r w:rsidRPr="00DF5F96">
        <w:rPr>
          <w:sz w:val="40"/>
          <w:szCs w:val="40"/>
        </w:rPr>
        <w:t>МВПС-Сервис</w:t>
      </w:r>
      <w:r w:rsidR="00BB3F71" w:rsidRPr="00DF5F96">
        <w:rPr>
          <w:sz w:val="40"/>
          <w:szCs w:val="40"/>
        </w:rPr>
        <w:t xml:space="preserve">» – </w:t>
      </w:r>
      <w:r w:rsidR="00445E87" w:rsidRPr="00DF5F96">
        <w:rPr>
          <w:sz w:val="40"/>
          <w:szCs w:val="40"/>
        </w:rPr>
        <w:t>6</w:t>
      </w:r>
      <w:r w:rsidRPr="00DF5F96">
        <w:rPr>
          <w:sz w:val="40"/>
          <w:szCs w:val="40"/>
        </w:rPr>
        <w:t>;</w:t>
      </w:r>
    </w:p>
    <w:p w14:paraId="29F151A3" w14:textId="3A14FB95" w:rsidR="00611806" w:rsidRPr="00DF5F96" w:rsidRDefault="00611806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Орловская дистанция пути МДИ ОАО </w:t>
      </w:r>
      <w:r w:rsidR="00BB3F71" w:rsidRPr="00DF5F96">
        <w:rPr>
          <w:sz w:val="40"/>
          <w:szCs w:val="40"/>
        </w:rPr>
        <w:t xml:space="preserve">«РЖД» – </w:t>
      </w:r>
      <w:r w:rsidR="00445E87" w:rsidRPr="00DF5F96">
        <w:rPr>
          <w:sz w:val="40"/>
          <w:szCs w:val="40"/>
        </w:rPr>
        <w:t>6</w:t>
      </w:r>
      <w:r w:rsidRPr="00DF5F96">
        <w:rPr>
          <w:sz w:val="40"/>
          <w:szCs w:val="40"/>
        </w:rPr>
        <w:t xml:space="preserve">; </w:t>
      </w:r>
    </w:p>
    <w:p w14:paraId="52045F84" w14:textId="7FD4D656" w:rsidR="00C8589E" w:rsidRPr="00DF5F96" w:rsidRDefault="00C8589E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</w:t>
      </w:r>
      <w:proofErr w:type="spellStart"/>
      <w:r w:rsidRPr="00DF5F96">
        <w:rPr>
          <w:sz w:val="40"/>
          <w:szCs w:val="40"/>
        </w:rPr>
        <w:t>Бекасовская</w:t>
      </w:r>
      <w:proofErr w:type="spellEnd"/>
      <w:r w:rsidRPr="00DF5F96">
        <w:rPr>
          <w:sz w:val="40"/>
          <w:szCs w:val="40"/>
        </w:rPr>
        <w:t xml:space="preserve"> дистанция пути МДИ ОАО «РЖД» – 5;</w:t>
      </w:r>
    </w:p>
    <w:p w14:paraId="73020A06" w14:textId="3654F141" w:rsidR="00CB03EA" w:rsidRPr="00DF5F96" w:rsidRDefault="00A63BDF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ООО </w:t>
      </w:r>
      <w:r w:rsidR="00BB3F71" w:rsidRPr="00DF5F96">
        <w:rPr>
          <w:sz w:val="40"/>
          <w:szCs w:val="40"/>
        </w:rPr>
        <w:t>«</w:t>
      </w:r>
      <w:r w:rsidRPr="00DF5F96">
        <w:rPr>
          <w:sz w:val="40"/>
          <w:szCs w:val="40"/>
        </w:rPr>
        <w:t>СФАТ-Рязань</w:t>
      </w:r>
      <w:r w:rsidR="00BB3F71" w:rsidRPr="00DF5F96">
        <w:rPr>
          <w:sz w:val="40"/>
          <w:szCs w:val="40"/>
        </w:rPr>
        <w:t xml:space="preserve">» – </w:t>
      </w:r>
      <w:r w:rsidR="00445E87" w:rsidRPr="00DF5F96">
        <w:rPr>
          <w:sz w:val="40"/>
          <w:szCs w:val="40"/>
        </w:rPr>
        <w:t>5</w:t>
      </w:r>
      <w:r w:rsidR="00CB03EA" w:rsidRPr="00DF5F96">
        <w:rPr>
          <w:sz w:val="40"/>
          <w:szCs w:val="40"/>
        </w:rPr>
        <w:t>;</w:t>
      </w:r>
    </w:p>
    <w:p w14:paraId="4C6B9E46" w14:textId="3504944D" w:rsidR="00A63BDF" w:rsidRPr="00DF5F96" w:rsidRDefault="00CB03EA" w:rsidP="00C8589E">
      <w:pPr>
        <w:widowControl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АО </w:t>
      </w:r>
      <w:r w:rsidR="00BB3F71" w:rsidRPr="00DF5F96">
        <w:rPr>
          <w:sz w:val="40"/>
          <w:szCs w:val="40"/>
        </w:rPr>
        <w:t>«</w:t>
      </w:r>
      <w:proofErr w:type="spellStart"/>
      <w:r w:rsidRPr="00DF5F96">
        <w:rPr>
          <w:sz w:val="40"/>
          <w:szCs w:val="40"/>
        </w:rPr>
        <w:t>Железногорский</w:t>
      </w:r>
      <w:proofErr w:type="spellEnd"/>
      <w:r w:rsidRPr="00DF5F96">
        <w:rPr>
          <w:sz w:val="40"/>
          <w:szCs w:val="40"/>
        </w:rPr>
        <w:t xml:space="preserve"> вагоноремонтный завод</w:t>
      </w:r>
      <w:r w:rsidR="00BB3F71" w:rsidRPr="00DF5F96">
        <w:rPr>
          <w:sz w:val="40"/>
          <w:szCs w:val="40"/>
        </w:rPr>
        <w:t xml:space="preserve">» – </w:t>
      </w:r>
      <w:r w:rsidRPr="00DF5F96">
        <w:rPr>
          <w:sz w:val="40"/>
          <w:szCs w:val="40"/>
        </w:rPr>
        <w:t>5.</w:t>
      </w:r>
    </w:p>
    <w:p w14:paraId="15317D5B" w14:textId="6DAB32C0" w:rsidR="00A63BDF" w:rsidRPr="00DF5F96" w:rsidRDefault="00A63BDF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</w:p>
    <w:p w14:paraId="4361E50E" w14:textId="70B7D25E" w:rsidR="009F70B6" w:rsidRPr="00DF5F96" w:rsidRDefault="00C148FD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В</w:t>
      </w:r>
      <w:r w:rsidR="00FB4EFB" w:rsidRPr="00DF5F96">
        <w:rPr>
          <w:sz w:val="40"/>
          <w:szCs w:val="40"/>
        </w:rPr>
        <w:t xml:space="preserve"> </w:t>
      </w:r>
      <w:r w:rsidRPr="00DF5F96">
        <w:rPr>
          <w:sz w:val="40"/>
          <w:szCs w:val="40"/>
        </w:rPr>
        <w:t xml:space="preserve">целях осуществления информирования контролируемых лиц на официальном сайте </w:t>
      </w:r>
      <w:r w:rsidR="003B2F7F" w:rsidRPr="00DF5F96">
        <w:rPr>
          <w:sz w:val="40"/>
          <w:szCs w:val="40"/>
        </w:rPr>
        <w:t>Управления</w:t>
      </w:r>
      <w:r w:rsidRPr="00DF5F96">
        <w:rPr>
          <w:sz w:val="40"/>
          <w:szCs w:val="40"/>
        </w:rPr>
        <w:t xml:space="preserve"> </w:t>
      </w:r>
      <w:proofErr w:type="gramStart"/>
      <w:r w:rsidRPr="00DF5F96">
        <w:rPr>
          <w:sz w:val="40"/>
          <w:szCs w:val="40"/>
        </w:rPr>
        <w:t>размещен</w:t>
      </w:r>
      <w:proofErr w:type="gramEnd"/>
      <w:r w:rsidR="00AB0904" w:rsidRPr="00DF5F96">
        <w:rPr>
          <w:sz w:val="40"/>
          <w:szCs w:val="40"/>
        </w:rPr>
        <w:t>:</w:t>
      </w:r>
      <w:r w:rsidRPr="00DF5F96">
        <w:rPr>
          <w:sz w:val="40"/>
          <w:szCs w:val="40"/>
        </w:rPr>
        <w:t xml:space="preserve"> </w:t>
      </w:r>
    </w:p>
    <w:p w14:paraId="1D9D14A4" w14:textId="31F176BF" w:rsidR="009F70B6" w:rsidRPr="00DF5F96" w:rsidRDefault="009F70B6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="00C148FD" w:rsidRPr="00DF5F96">
        <w:rPr>
          <w:sz w:val="40"/>
          <w:szCs w:val="40"/>
        </w:rPr>
        <w:t>сводный перечень объектов контр</w:t>
      </w:r>
      <w:r w:rsidRPr="00DF5F96">
        <w:rPr>
          <w:sz w:val="40"/>
          <w:szCs w:val="40"/>
        </w:rPr>
        <w:t>оля с указанием категорий риска</w:t>
      </w:r>
      <w:r w:rsidR="003B2F7F" w:rsidRPr="00DF5F96">
        <w:rPr>
          <w:sz w:val="40"/>
          <w:szCs w:val="40"/>
        </w:rPr>
        <w:t xml:space="preserve"> в границах Московской </w:t>
      </w:r>
      <w:r w:rsidR="00C43F4D">
        <w:rPr>
          <w:sz w:val="40"/>
          <w:szCs w:val="40"/>
        </w:rPr>
        <w:br/>
      </w:r>
      <w:r w:rsidR="003B2F7F" w:rsidRPr="00DF5F96">
        <w:rPr>
          <w:sz w:val="40"/>
          <w:szCs w:val="40"/>
        </w:rPr>
        <w:t xml:space="preserve">и </w:t>
      </w:r>
      <w:r w:rsidR="003B2F7F" w:rsidRPr="00DF5F96">
        <w:rPr>
          <w:bCs/>
          <w:sz w:val="40"/>
          <w:szCs w:val="40"/>
        </w:rPr>
        <w:t>Юго-Восточной железных дорог</w:t>
      </w:r>
      <w:r w:rsidRPr="00DF5F96">
        <w:rPr>
          <w:sz w:val="40"/>
          <w:szCs w:val="40"/>
        </w:rPr>
        <w:t>;</w:t>
      </w:r>
    </w:p>
    <w:p w14:paraId="28725943" w14:textId="42A41C58" w:rsidR="00AB0904" w:rsidRPr="00DF5F96" w:rsidRDefault="00AB0904" w:rsidP="001350C3">
      <w:pPr>
        <w:widowControl/>
        <w:shd w:val="clear" w:color="auto" w:fill="FFFFFF"/>
        <w:ind w:left="142" w:right="-2" w:firstLine="709"/>
        <w:contextualSpacing/>
        <w:jc w:val="both"/>
        <w:rPr>
          <w:bCs/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bCs/>
          <w:sz w:val="40"/>
          <w:szCs w:val="40"/>
        </w:rPr>
        <w:t>Программа профилактики рисков причинения вреда (ущерба) охраняемым законом ценностям в области железнодорожного транспорта на 202</w:t>
      </w:r>
      <w:r w:rsidR="009D4B9F" w:rsidRPr="00DF5F96">
        <w:rPr>
          <w:bCs/>
          <w:sz w:val="40"/>
          <w:szCs w:val="40"/>
        </w:rPr>
        <w:t>3</w:t>
      </w:r>
      <w:r w:rsidRPr="00DF5F96">
        <w:rPr>
          <w:bCs/>
          <w:sz w:val="40"/>
          <w:szCs w:val="40"/>
        </w:rPr>
        <w:t xml:space="preserve"> год;</w:t>
      </w:r>
    </w:p>
    <w:p w14:paraId="4E88914F" w14:textId="719C735B" w:rsidR="00D36CAB" w:rsidRPr="00DF5F96" w:rsidRDefault="00D36CAB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 xml:space="preserve">Сведения о способах получения консультаций </w:t>
      </w:r>
      <w:r w:rsidR="00451AB8" w:rsidRPr="00DF5F96">
        <w:rPr>
          <w:sz w:val="40"/>
          <w:szCs w:val="40"/>
        </w:rPr>
        <w:br/>
      </w:r>
      <w:r w:rsidRPr="00DF5F96">
        <w:rPr>
          <w:sz w:val="40"/>
          <w:szCs w:val="40"/>
        </w:rPr>
        <w:t>по вопросам соблюдения обязательных требований;</w:t>
      </w:r>
    </w:p>
    <w:p w14:paraId="45D72DDD" w14:textId="38E157E2" w:rsidR="009F70B6" w:rsidRPr="00DF5F96" w:rsidRDefault="00D36CAB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14:paraId="6B075EE9" w14:textId="7CE0EE65" w:rsidR="00C148FD" w:rsidRPr="00DF5F96" w:rsidRDefault="00AB0904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lastRenderedPageBreak/>
        <w:t xml:space="preserve">Также </w:t>
      </w:r>
      <w:r w:rsidR="00C148FD" w:rsidRPr="00DF5F96">
        <w:rPr>
          <w:sz w:val="40"/>
          <w:szCs w:val="40"/>
        </w:rPr>
        <w:t>Управлени</w:t>
      </w:r>
      <w:r w:rsidR="004D4804" w:rsidRPr="00DF5F96">
        <w:rPr>
          <w:sz w:val="40"/>
          <w:szCs w:val="40"/>
        </w:rPr>
        <w:t>е</w:t>
      </w:r>
      <w:r w:rsidR="00C148FD" w:rsidRPr="00DF5F96">
        <w:rPr>
          <w:sz w:val="40"/>
          <w:szCs w:val="40"/>
        </w:rPr>
        <w:t xml:space="preserve"> на системной основе проводится анализ состояния безопасности, выявляются предпосылки нарушения обязательных требований</w:t>
      </w:r>
      <w:r w:rsidR="00FC58AE" w:rsidRPr="00DF5F96">
        <w:rPr>
          <w:sz w:val="40"/>
          <w:szCs w:val="40"/>
        </w:rPr>
        <w:t xml:space="preserve"> и принимаются меры государственного реагирования</w:t>
      </w:r>
      <w:r w:rsidR="00C148FD" w:rsidRPr="00DF5F96">
        <w:rPr>
          <w:sz w:val="40"/>
          <w:szCs w:val="40"/>
        </w:rPr>
        <w:t xml:space="preserve">. </w:t>
      </w:r>
    </w:p>
    <w:p w14:paraId="546F88A8" w14:textId="77777777" w:rsidR="000B6AB4" w:rsidRPr="00DF5F96" w:rsidRDefault="000B6AB4" w:rsidP="001350C3">
      <w:pPr>
        <w:ind w:left="142" w:right="-2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14:paraId="29213F14" w14:textId="77777777" w:rsidR="00D20462" w:rsidRPr="00DF5F96" w:rsidRDefault="00D20462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51070D81" w14:textId="10CEEF89" w:rsidR="00D20462" w:rsidRPr="00DF5F96" w:rsidRDefault="00D20462" w:rsidP="001350C3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За </w:t>
      </w:r>
      <w:r w:rsidR="006B2D2A" w:rsidRPr="00DF5F96">
        <w:rPr>
          <w:sz w:val="40"/>
          <w:szCs w:val="40"/>
        </w:rPr>
        <w:t>12</w:t>
      </w:r>
      <w:r w:rsidRPr="00DF5F96">
        <w:rPr>
          <w:sz w:val="40"/>
          <w:szCs w:val="40"/>
        </w:rPr>
        <w:t xml:space="preserve"> месяцев </w:t>
      </w:r>
      <w:r w:rsidR="009767B0" w:rsidRPr="00DF5F96">
        <w:rPr>
          <w:sz w:val="40"/>
          <w:szCs w:val="40"/>
        </w:rPr>
        <w:t>2022</w:t>
      </w:r>
      <w:r w:rsidRPr="00DF5F96">
        <w:rPr>
          <w:sz w:val="40"/>
          <w:szCs w:val="40"/>
        </w:rPr>
        <w:t xml:space="preserve"> года на железнодорожном транспорте </w:t>
      </w:r>
      <w:r w:rsidR="003B2F7F" w:rsidRPr="00DF5F96">
        <w:rPr>
          <w:sz w:val="40"/>
          <w:szCs w:val="40"/>
        </w:rPr>
        <w:t>в границах Московской железной дорог</w:t>
      </w:r>
      <w:r w:rsidR="00EA4825" w:rsidRPr="00DF5F96">
        <w:rPr>
          <w:sz w:val="40"/>
          <w:szCs w:val="40"/>
        </w:rPr>
        <w:t>и</w:t>
      </w:r>
      <w:r w:rsidR="003B2F7F" w:rsidRPr="00DF5F96">
        <w:rPr>
          <w:sz w:val="40"/>
          <w:szCs w:val="40"/>
        </w:rPr>
        <w:t xml:space="preserve"> </w:t>
      </w:r>
      <w:r w:rsidR="003B2F7F" w:rsidRP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допущено </w:t>
      </w:r>
      <w:r w:rsidR="00EA4825" w:rsidRPr="00DF5F96">
        <w:rPr>
          <w:sz w:val="40"/>
          <w:szCs w:val="40"/>
        </w:rPr>
        <w:t>5</w:t>
      </w:r>
      <w:r w:rsidR="00310C77" w:rsidRPr="00DF5F96">
        <w:rPr>
          <w:sz w:val="40"/>
          <w:szCs w:val="40"/>
        </w:rPr>
        <w:t xml:space="preserve"> транспортных происшестви</w:t>
      </w:r>
      <w:r w:rsidR="00EA4825" w:rsidRPr="00DF5F96">
        <w:rPr>
          <w:sz w:val="40"/>
          <w:szCs w:val="40"/>
        </w:rPr>
        <w:t>й (5 аварий</w:t>
      </w:r>
      <w:r w:rsidR="004D4804" w:rsidRPr="00DF5F96">
        <w:rPr>
          <w:sz w:val="40"/>
          <w:szCs w:val="40"/>
        </w:rPr>
        <w:t>)</w:t>
      </w:r>
      <w:r w:rsidR="00EA4825" w:rsidRPr="00DF5F96">
        <w:rPr>
          <w:sz w:val="40"/>
          <w:szCs w:val="40"/>
        </w:rPr>
        <w:t xml:space="preserve">, </w:t>
      </w:r>
      <w:r w:rsidR="00EA4825" w:rsidRPr="00DF5F96">
        <w:rPr>
          <w:sz w:val="40"/>
          <w:szCs w:val="40"/>
        </w:rPr>
        <w:br/>
        <w:t xml:space="preserve">в  границах Юго-Восточной железной дороги допущено </w:t>
      </w:r>
      <w:r w:rsidR="00EA4825" w:rsidRPr="00DF5F96">
        <w:rPr>
          <w:sz w:val="40"/>
          <w:szCs w:val="40"/>
        </w:rPr>
        <w:br/>
        <w:t xml:space="preserve">1 транспортное происшествие (1 крушение). </w:t>
      </w:r>
      <w:r w:rsidR="00EA4825" w:rsidRPr="00DF5F9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В результате транспортных происшествий в 2022 году </w:t>
      </w:r>
      <w:r w:rsidR="00474FDF" w:rsidRPr="00DF5F96">
        <w:rPr>
          <w:sz w:val="40"/>
          <w:szCs w:val="40"/>
        </w:rPr>
        <w:t>3-м</w:t>
      </w:r>
      <w:r w:rsidRPr="00DF5F96">
        <w:rPr>
          <w:sz w:val="40"/>
          <w:szCs w:val="40"/>
        </w:rPr>
        <w:t xml:space="preserve"> работникам железнодорожного транспорта </w:t>
      </w:r>
      <w:r w:rsidR="00435A1E" w:rsidRPr="00DF5F96">
        <w:rPr>
          <w:sz w:val="40"/>
          <w:szCs w:val="40"/>
        </w:rPr>
        <w:t xml:space="preserve">(двум составителям поездов и машинисту локомотива) </w:t>
      </w:r>
      <w:r w:rsidRPr="00DF5F96">
        <w:rPr>
          <w:sz w:val="40"/>
          <w:szCs w:val="40"/>
        </w:rPr>
        <w:t>причинен тяжкий вред здоровью</w:t>
      </w:r>
      <w:r w:rsidR="00474FDF" w:rsidRPr="00DF5F96">
        <w:rPr>
          <w:sz w:val="40"/>
          <w:szCs w:val="40"/>
        </w:rPr>
        <w:t>, погиб 1 работник локомотивной бригады</w:t>
      </w:r>
      <w:r w:rsidR="00AB14F3" w:rsidRPr="00DF5F96">
        <w:rPr>
          <w:sz w:val="40"/>
          <w:szCs w:val="40"/>
        </w:rPr>
        <w:t>.</w:t>
      </w:r>
    </w:p>
    <w:p w14:paraId="4402483A" w14:textId="6FB82ECA" w:rsidR="00D20462" w:rsidRPr="00DF5F96" w:rsidRDefault="00D20462" w:rsidP="003C1FFA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Основными причинами возникновения транспортных пр</w:t>
      </w:r>
      <w:r w:rsidR="003C1FFA" w:rsidRPr="00DF5F96">
        <w:rPr>
          <w:sz w:val="40"/>
          <w:szCs w:val="40"/>
        </w:rPr>
        <w:t xml:space="preserve">оисшествий </w:t>
      </w:r>
      <w:r w:rsidRPr="00DF5F96">
        <w:rPr>
          <w:sz w:val="40"/>
          <w:szCs w:val="40"/>
        </w:rPr>
        <w:t>в 2022 году явились:</w:t>
      </w:r>
    </w:p>
    <w:p w14:paraId="26999F81" w14:textId="016C5977" w:rsidR="00D20462" w:rsidRPr="00DF5F96" w:rsidRDefault="00D20462" w:rsidP="001350C3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>нарушения технологии производства маневровой работы 2 случая (2 аварии на путях общего пользования);</w:t>
      </w:r>
    </w:p>
    <w:p w14:paraId="5AAD9595" w14:textId="2B0019AB" w:rsidR="003B2F7F" w:rsidRPr="00DF5F96" w:rsidRDefault="00D20462" w:rsidP="001350C3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</w:t>
      </w:r>
      <w:r w:rsidR="00FB4EFB" w:rsidRPr="00DF5F96">
        <w:rPr>
          <w:sz w:val="40"/>
          <w:szCs w:val="40"/>
        </w:rPr>
        <w:t> </w:t>
      </w:r>
      <w:r w:rsidRPr="00DF5F96">
        <w:rPr>
          <w:sz w:val="40"/>
          <w:szCs w:val="40"/>
        </w:rPr>
        <w:t>нарушения технологии производства поездной работы (1 ава</w:t>
      </w:r>
      <w:r w:rsidR="003C1FFA" w:rsidRPr="00DF5F96">
        <w:rPr>
          <w:sz w:val="40"/>
          <w:szCs w:val="40"/>
        </w:rPr>
        <w:t>рия на пути общего пользования)</w:t>
      </w:r>
      <w:r w:rsidR="003B2F7F" w:rsidRPr="00DF5F96">
        <w:rPr>
          <w:sz w:val="40"/>
          <w:szCs w:val="40"/>
        </w:rPr>
        <w:t>;</w:t>
      </w:r>
    </w:p>
    <w:p w14:paraId="6E88E7CF" w14:textId="3AE21F5F" w:rsidR="00D20462" w:rsidRPr="00DF5F96" w:rsidRDefault="003B2F7F" w:rsidP="001350C3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- нарушения содержания путей необщего пользования (1 авари</w:t>
      </w:r>
      <w:r w:rsidR="00474FDF" w:rsidRPr="00DF5F96">
        <w:rPr>
          <w:sz w:val="40"/>
          <w:szCs w:val="40"/>
        </w:rPr>
        <w:t>я на пути необщего пользования);</w:t>
      </w:r>
    </w:p>
    <w:p w14:paraId="0FDA5130" w14:textId="25B4D02B" w:rsidR="00474FDF" w:rsidRPr="00DF5F96" w:rsidRDefault="00474FDF" w:rsidP="00474FDF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- нарушение водителем в части пересечения железнодорожного переезда при запрещающих показаниях переездного светофора с исправно действующей переездной сигнализацией – 2 случая </w:t>
      </w:r>
      <w:r w:rsidRPr="00DF5F96">
        <w:rPr>
          <w:sz w:val="40"/>
          <w:szCs w:val="40"/>
        </w:rPr>
        <w:br/>
        <w:t xml:space="preserve">(1 авария на пути общего пользования, 1 крушение </w:t>
      </w:r>
      <w:r w:rsidRPr="00DF5F96">
        <w:rPr>
          <w:sz w:val="40"/>
          <w:szCs w:val="40"/>
        </w:rPr>
        <w:br/>
        <w:t>на пути общего пользования).</w:t>
      </w:r>
    </w:p>
    <w:p w14:paraId="36C99DC9" w14:textId="59A4ECD4" w:rsidR="00D20462" w:rsidRDefault="00D20462" w:rsidP="001350C3">
      <w:pPr>
        <w:widowControl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lastRenderedPageBreak/>
        <w:t xml:space="preserve">По всем транспортным происшествиям </w:t>
      </w:r>
      <w:r w:rsidR="00766DAA" w:rsidRPr="00DF5F96">
        <w:rPr>
          <w:sz w:val="40"/>
          <w:szCs w:val="40"/>
        </w:rPr>
        <w:t>Управлением</w:t>
      </w:r>
      <w:r w:rsidRPr="00DF5F96">
        <w:rPr>
          <w:sz w:val="40"/>
          <w:szCs w:val="40"/>
        </w:rPr>
        <w:t xml:space="preserve"> проведены расследования, установлены причины, дана классификация. </w:t>
      </w:r>
      <w:r w:rsidR="00310C77" w:rsidRPr="00DF5F96">
        <w:rPr>
          <w:sz w:val="40"/>
          <w:szCs w:val="40"/>
        </w:rPr>
        <w:t xml:space="preserve">(03.02.2022 Люблино-Сортировочное; 02.03.2022 Одинцово; 01.05.2022 Орехово-Зуево; 13.09.2022 </w:t>
      </w:r>
      <w:proofErr w:type="gramStart"/>
      <w:r w:rsidR="00310C77" w:rsidRPr="00DF5F96">
        <w:rPr>
          <w:sz w:val="40"/>
          <w:szCs w:val="40"/>
        </w:rPr>
        <w:t>Железнодорожный</w:t>
      </w:r>
      <w:proofErr w:type="gramEnd"/>
      <w:r w:rsidR="00474FDF" w:rsidRPr="00DF5F96">
        <w:rPr>
          <w:sz w:val="40"/>
          <w:szCs w:val="40"/>
        </w:rPr>
        <w:t xml:space="preserve">; 17.10.2022 </w:t>
      </w:r>
      <w:proofErr w:type="spellStart"/>
      <w:r w:rsidR="00474FDF" w:rsidRPr="00DF5F96">
        <w:rPr>
          <w:sz w:val="40"/>
          <w:szCs w:val="40"/>
        </w:rPr>
        <w:t>Чакино</w:t>
      </w:r>
      <w:proofErr w:type="spellEnd"/>
      <w:r w:rsidR="00474FDF" w:rsidRPr="00DF5F96">
        <w:rPr>
          <w:sz w:val="40"/>
          <w:szCs w:val="40"/>
        </w:rPr>
        <w:t>-Сампур; 29.11.2022 Большая Волга-Соревнование</w:t>
      </w:r>
      <w:r w:rsidR="00310C77" w:rsidRPr="00DF5F96">
        <w:rPr>
          <w:sz w:val="40"/>
          <w:szCs w:val="40"/>
        </w:rPr>
        <w:t>)</w:t>
      </w:r>
      <w:r w:rsidR="00C43F4D">
        <w:rPr>
          <w:sz w:val="40"/>
          <w:szCs w:val="40"/>
        </w:rPr>
        <w:t>.</w:t>
      </w:r>
    </w:p>
    <w:p w14:paraId="271E6E1D" w14:textId="77777777" w:rsidR="00C43F4D" w:rsidRPr="00300018" w:rsidRDefault="00C43F4D" w:rsidP="00C43F4D">
      <w:pPr>
        <w:widowControl/>
        <w:ind w:left="142" w:right="-2" w:firstLine="708"/>
        <w:jc w:val="both"/>
        <w:rPr>
          <w:sz w:val="40"/>
          <w:szCs w:val="40"/>
        </w:rPr>
      </w:pPr>
      <w:r>
        <w:rPr>
          <w:sz w:val="40"/>
          <w:szCs w:val="40"/>
        </w:rPr>
        <w:t>З</w:t>
      </w:r>
      <w:r w:rsidRPr="00300018">
        <w:rPr>
          <w:sz w:val="40"/>
          <w:szCs w:val="40"/>
        </w:rPr>
        <w:t>а текущий период 2023 года – допущено 1 крушение.</w:t>
      </w:r>
    </w:p>
    <w:p w14:paraId="597ED5B9" w14:textId="2F4F9A92" w:rsidR="00D20462" w:rsidRPr="00DF5F96" w:rsidRDefault="00766DAA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 xml:space="preserve">За </w:t>
      </w:r>
      <w:r w:rsidR="00D20462" w:rsidRPr="00DF5F96">
        <w:rPr>
          <w:rFonts w:eastAsia="Calibri"/>
          <w:sz w:val="40"/>
          <w:szCs w:val="40"/>
        </w:rPr>
        <w:t xml:space="preserve">2022 год на железнодорожном транспорте допущено </w:t>
      </w:r>
      <w:r w:rsidR="00611806" w:rsidRPr="00DF5F96">
        <w:rPr>
          <w:rFonts w:eastAsia="Calibri"/>
          <w:b/>
          <w:sz w:val="40"/>
          <w:szCs w:val="40"/>
        </w:rPr>
        <w:t>5</w:t>
      </w:r>
      <w:r w:rsidR="00104A99" w:rsidRPr="00DF5F96">
        <w:rPr>
          <w:rFonts w:eastAsia="Calibri"/>
          <w:b/>
          <w:sz w:val="40"/>
          <w:szCs w:val="40"/>
        </w:rPr>
        <w:t>6</w:t>
      </w:r>
      <w:r w:rsidRPr="00DF5F96">
        <w:rPr>
          <w:rFonts w:eastAsia="Calibri"/>
          <w:b/>
          <w:sz w:val="40"/>
          <w:szCs w:val="40"/>
        </w:rPr>
        <w:t xml:space="preserve"> случаев</w:t>
      </w:r>
      <w:r w:rsidR="00D20462" w:rsidRPr="00DF5F96">
        <w:rPr>
          <w:rFonts w:eastAsia="Calibri"/>
          <w:b/>
          <w:sz w:val="40"/>
          <w:szCs w:val="40"/>
        </w:rPr>
        <w:t xml:space="preserve"> сход</w:t>
      </w:r>
      <w:r w:rsidR="00435A1E" w:rsidRPr="00DF5F96">
        <w:rPr>
          <w:rFonts w:eastAsia="Calibri"/>
          <w:b/>
          <w:sz w:val="40"/>
          <w:szCs w:val="40"/>
        </w:rPr>
        <w:t>ов</w:t>
      </w:r>
      <w:r w:rsidR="00D20462" w:rsidRPr="00DF5F96">
        <w:rPr>
          <w:rFonts w:eastAsia="Calibri"/>
          <w:b/>
          <w:sz w:val="40"/>
          <w:szCs w:val="40"/>
        </w:rPr>
        <w:t xml:space="preserve"> и столкновени</w:t>
      </w:r>
      <w:r w:rsidR="00435A1E" w:rsidRPr="00DF5F96">
        <w:rPr>
          <w:rFonts w:eastAsia="Calibri"/>
          <w:b/>
          <w:sz w:val="40"/>
          <w:szCs w:val="40"/>
        </w:rPr>
        <w:t>й</w:t>
      </w:r>
      <w:r w:rsidR="00D20462" w:rsidRPr="00DF5F96">
        <w:rPr>
          <w:rFonts w:eastAsia="Calibri"/>
          <w:sz w:val="40"/>
          <w:szCs w:val="40"/>
        </w:rPr>
        <w:t xml:space="preserve"> железнодорожного подвижного состава (</w:t>
      </w:r>
      <w:r w:rsidR="00611806" w:rsidRPr="00DF5F96">
        <w:rPr>
          <w:rFonts w:eastAsia="Calibri"/>
          <w:sz w:val="40"/>
          <w:szCs w:val="40"/>
        </w:rPr>
        <w:t>28</w:t>
      </w:r>
      <w:r w:rsidR="00D20462" w:rsidRPr="00DF5F96">
        <w:rPr>
          <w:rFonts w:eastAsia="Calibri"/>
          <w:sz w:val="40"/>
          <w:szCs w:val="40"/>
        </w:rPr>
        <w:t xml:space="preserve"> на путях общего и </w:t>
      </w:r>
      <w:r w:rsidR="00104A99" w:rsidRPr="00DF5F96">
        <w:rPr>
          <w:rFonts w:eastAsia="Calibri"/>
          <w:sz w:val="40"/>
          <w:szCs w:val="40"/>
        </w:rPr>
        <w:t>28</w:t>
      </w:r>
      <w:r w:rsidR="00D20462" w:rsidRPr="00DF5F96">
        <w:rPr>
          <w:rFonts w:eastAsia="Calibri"/>
          <w:sz w:val="40"/>
          <w:szCs w:val="40"/>
        </w:rPr>
        <w:t xml:space="preserve"> случая на путях необщего пользования). </w:t>
      </w:r>
    </w:p>
    <w:p w14:paraId="5F656639" w14:textId="2BA3DE35" w:rsidR="00766DAA" w:rsidRPr="00DF5F96" w:rsidRDefault="00766DAA" w:rsidP="00766DAA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sz w:val="40"/>
          <w:szCs w:val="40"/>
          <w:u w:val="single"/>
        </w:rPr>
        <w:t xml:space="preserve">На территории Московской железной дороги допущено </w:t>
      </w:r>
      <w:r w:rsidR="00FA67DF" w:rsidRPr="00DF5F96">
        <w:rPr>
          <w:sz w:val="40"/>
          <w:szCs w:val="40"/>
          <w:u w:val="single"/>
        </w:rPr>
        <w:t>41</w:t>
      </w:r>
      <w:r w:rsidRPr="00DF5F96">
        <w:rPr>
          <w:sz w:val="40"/>
          <w:szCs w:val="40"/>
          <w:u w:val="single"/>
        </w:rPr>
        <w:t xml:space="preserve"> случа</w:t>
      </w:r>
      <w:r w:rsidR="00FA67DF" w:rsidRPr="00DF5F96">
        <w:rPr>
          <w:sz w:val="40"/>
          <w:szCs w:val="40"/>
          <w:u w:val="single"/>
        </w:rPr>
        <w:t>й (75</w:t>
      </w:r>
      <w:r w:rsidR="00162D46" w:rsidRPr="00DF5F96">
        <w:rPr>
          <w:sz w:val="40"/>
          <w:szCs w:val="40"/>
          <w:u w:val="single"/>
        </w:rPr>
        <w:t>%)</w:t>
      </w:r>
      <w:r w:rsidRPr="00DF5F96">
        <w:rPr>
          <w:sz w:val="40"/>
          <w:szCs w:val="40"/>
          <w:u w:val="single"/>
        </w:rPr>
        <w:t xml:space="preserve"> – </w:t>
      </w:r>
      <w:r w:rsidR="00FA67DF" w:rsidRPr="00DF5F96">
        <w:rPr>
          <w:rFonts w:eastAsia="Calibri"/>
          <w:sz w:val="40"/>
          <w:szCs w:val="40"/>
          <w:u w:val="single"/>
        </w:rPr>
        <w:t>22</w:t>
      </w:r>
      <w:r w:rsidRPr="00DF5F96">
        <w:rPr>
          <w:rFonts w:eastAsia="Calibri"/>
          <w:sz w:val="40"/>
          <w:szCs w:val="40"/>
          <w:u w:val="single"/>
        </w:rPr>
        <w:t xml:space="preserve"> на путях общего и </w:t>
      </w:r>
      <w:r w:rsidR="00104A99" w:rsidRPr="00DF5F96">
        <w:rPr>
          <w:rFonts w:eastAsia="Calibri"/>
          <w:sz w:val="40"/>
          <w:szCs w:val="40"/>
          <w:u w:val="single"/>
        </w:rPr>
        <w:t>20</w:t>
      </w:r>
      <w:r w:rsidRPr="00DF5F96">
        <w:rPr>
          <w:rFonts w:eastAsia="Calibri"/>
          <w:sz w:val="40"/>
          <w:szCs w:val="40"/>
          <w:u w:val="single"/>
        </w:rPr>
        <w:t xml:space="preserve"> </w:t>
      </w:r>
      <w:r w:rsidR="00451AB8" w:rsidRPr="00DF5F96">
        <w:rPr>
          <w:rFonts w:eastAsia="Calibri"/>
          <w:sz w:val="40"/>
          <w:szCs w:val="40"/>
          <w:u w:val="single"/>
        </w:rPr>
        <w:br/>
      </w:r>
      <w:r w:rsidRPr="00DF5F96">
        <w:rPr>
          <w:rFonts w:eastAsia="Calibri"/>
          <w:sz w:val="40"/>
          <w:szCs w:val="40"/>
          <w:u w:val="single"/>
        </w:rPr>
        <w:t>на путях необщего пользования.</w:t>
      </w:r>
    </w:p>
    <w:p w14:paraId="30A3F85B" w14:textId="4E896963" w:rsidR="00006E95" w:rsidRPr="00DF5F96" w:rsidRDefault="00006E95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sz w:val="40"/>
          <w:szCs w:val="40"/>
          <w:u w:val="single"/>
        </w:rPr>
        <w:t xml:space="preserve">На территории Юго-Восточной железной дороги допущено </w:t>
      </w:r>
      <w:r w:rsidR="00FA67DF" w:rsidRPr="00DF5F96">
        <w:rPr>
          <w:sz w:val="40"/>
          <w:szCs w:val="40"/>
          <w:u w:val="single"/>
        </w:rPr>
        <w:t>14</w:t>
      </w:r>
      <w:r w:rsidRPr="00DF5F96">
        <w:rPr>
          <w:sz w:val="40"/>
          <w:szCs w:val="40"/>
          <w:u w:val="single"/>
        </w:rPr>
        <w:t xml:space="preserve"> случаев</w:t>
      </w:r>
      <w:r w:rsidR="00162D46" w:rsidRPr="00DF5F96">
        <w:rPr>
          <w:sz w:val="40"/>
          <w:szCs w:val="40"/>
          <w:u w:val="single"/>
        </w:rPr>
        <w:t xml:space="preserve"> (25%)</w:t>
      </w:r>
      <w:r w:rsidRPr="00DF5F96">
        <w:rPr>
          <w:sz w:val="40"/>
          <w:szCs w:val="40"/>
          <w:u w:val="single"/>
        </w:rPr>
        <w:t xml:space="preserve"> – </w:t>
      </w:r>
      <w:r w:rsidR="00FA67DF" w:rsidRPr="00DF5F96">
        <w:rPr>
          <w:rFonts w:eastAsia="Calibri"/>
          <w:sz w:val="40"/>
          <w:szCs w:val="40"/>
          <w:u w:val="single"/>
        </w:rPr>
        <w:t>6</w:t>
      </w:r>
      <w:r w:rsidRPr="00DF5F96">
        <w:rPr>
          <w:rFonts w:eastAsia="Calibri"/>
          <w:sz w:val="40"/>
          <w:szCs w:val="40"/>
          <w:u w:val="single"/>
        </w:rPr>
        <w:t xml:space="preserve"> на путях общего и </w:t>
      </w:r>
      <w:r w:rsidR="00FA67DF" w:rsidRPr="00DF5F96">
        <w:rPr>
          <w:rFonts w:eastAsia="Calibri"/>
          <w:sz w:val="40"/>
          <w:szCs w:val="40"/>
          <w:u w:val="single"/>
        </w:rPr>
        <w:t>8</w:t>
      </w:r>
      <w:r w:rsidRPr="00DF5F96">
        <w:rPr>
          <w:rFonts w:eastAsia="Calibri"/>
          <w:sz w:val="40"/>
          <w:szCs w:val="40"/>
          <w:u w:val="single"/>
        </w:rPr>
        <w:t xml:space="preserve"> </w:t>
      </w:r>
      <w:r w:rsidR="00451AB8" w:rsidRPr="00DF5F96">
        <w:rPr>
          <w:rFonts w:eastAsia="Calibri"/>
          <w:sz w:val="40"/>
          <w:szCs w:val="40"/>
          <w:u w:val="single"/>
        </w:rPr>
        <w:br/>
      </w:r>
      <w:r w:rsidRPr="00DF5F96">
        <w:rPr>
          <w:rFonts w:eastAsia="Calibri"/>
          <w:sz w:val="40"/>
          <w:szCs w:val="40"/>
          <w:u w:val="single"/>
        </w:rPr>
        <w:t>на путях необщего пользования.</w:t>
      </w:r>
    </w:p>
    <w:p w14:paraId="54AA5D0B" w14:textId="4B2D0A0E" w:rsidR="00D20462" w:rsidRPr="00DF5F96" w:rsidRDefault="00D20462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 xml:space="preserve">Основными причинами сходов и столкновений железнодорожного подвижного состава </w:t>
      </w:r>
      <w:r w:rsidR="00451AB8" w:rsidRPr="00DF5F96">
        <w:rPr>
          <w:rFonts w:eastAsia="Calibri"/>
          <w:sz w:val="40"/>
          <w:szCs w:val="40"/>
        </w:rPr>
        <w:br/>
      </w:r>
      <w:r w:rsidRPr="00DF5F96">
        <w:rPr>
          <w:rFonts w:eastAsia="Calibri"/>
          <w:sz w:val="40"/>
          <w:szCs w:val="40"/>
        </w:rPr>
        <w:t>явились:</w:t>
      </w:r>
    </w:p>
    <w:p w14:paraId="26C05307" w14:textId="51610124" w:rsidR="00D20462" w:rsidRPr="00DF5F96" w:rsidRDefault="00D20462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>-</w:t>
      </w:r>
      <w:r w:rsidR="00FB4EFB" w:rsidRPr="00DF5F96">
        <w:rPr>
          <w:rFonts w:eastAsia="Calibri"/>
          <w:sz w:val="40"/>
          <w:szCs w:val="40"/>
        </w:rPr>
        <w:t> </w:t>
      </w:r>
      <w:r w:rsidRPr="00DF5F96">
        <w:rPr>
          <w:rFonts w:eastAsia="Calibri"/>
          <w:sz w:val="40"/>
          <w:szCs w:val="40"/>
        </w:rPr>
        <w:t>нарушение правил текущего содержания железнодорожного пути;</w:t>
      </w:r>
    </w:p>
    <w:p w14:paraId="3B3DF9D4" w14:textId="15DBD206" w:rsidR="00D20462" w:rsidRPr="00DF5F96" w:rsidRDefault="00D20462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  <w:lang w:eastAsia="en-US"/>
        </w:rPr>
        <w:t>-</w:t>
      </w:r>
      <w:r w:rsidR="00FB4EFB" w:rsidRPr="00DF5F96">
        <w:rPr>
          <w:rFonts w:eastAsia="Calibri"/>
          <w:sz w:val="40"/>
          <w:szCs w:val="40"/>
          <w:lang w:eastAsia="en-US"/>
        </w:rPr>
        <w:t> </w:t>
      </w:r>
      <w:r w:rsidRPr="00DF5F96">
        <w:rPr>
          <w:rFonts w:eastAsia="Calibri"/>
          <w:sz w:val="40"/>
          <w:szCs w:val="40"/>
        </w:rPr>
        <w:t xml:space="preserve">нарушение технологии производства маневровой работы; </w:t>
      </w:r>
    </w:p>
    <w:p w14:paraId="53A5FC07" w14:textId="2AC6542C" w:rsidR="00D20462" w:rsidRPr="00DF5F96" w:rsidRDefault="00D20462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  <w:lang w:eastAsia="en-US"/>
        </w:rPr>
        <w:t>-</w:t>
      </w:r>
      <w:r w:rsidR="00FB4EFB" w:rsidRPr="00DF5F96">
        <w:rPr>
          <w:rFonts w:eastAsia="Calibri"/>
          <w:sz w:val="40"/>
          <w:szCs w:val="40"/>
          <w:lang w:eastAsia="en-US"/>
        </w:rPr>
        <w:t> </w:t>
      </w:r>
      <w:r w:rsidRPr="00DF5F96">
        <w:rPr>
          <w:rFonts w:eastAsia="Calibri"/>
          <w:sz w:val="40"/>
          <w:szCs w:val="40"/>
        </w:rPr>
        <w:t>нарушение</w:t>
      </w:r>
      <w:r w:rsidR="00223539" w:rsidRPr="00DF5F96">
        <w:rPr>
          <w:rFonts w:eastAsia="Calibri"/>
          <w:sz w:val="40"/>
          <w:szCs w:val="40"/>
        </w:rPr>
        <w:t xml:space="preserve"> технологий п</w:t>
      </w:r>
      <w:r w:rsidR="005812A9" w:rsidRPr="00DF5F96">
        <w:rPr>
          <w:rFonts w:eastAsia="Calibri"/>
          <w:sz w:val="40"/>
          <w:szCs w:val="40"/>
        </w:rPr>
        <w:t>оездной работы</w:t>
      </w:r>
      <w:r w:rsidRPr="00DF5F96">
        <w:rPr>
          <w:rFonts w:eastAsia="Calibri"/>
          <w:sz w:val="40"/>
          <w:szCs w:val="40"/>
        </w:rPr>
        <w:t>.</w:t>
      </w:r>
    </w:p>
    <w:p w14:paraId="21C2735C" w14:textId="506DDD69" w:rsidR="00D20462" w:rsidRPr="00DF5F96" w:rsidRDefault="00D20462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>За указанный период на железнодорожном транспорте допуще</w:t>
      </w:r>
      <w:r w:rsidR="0092746C" w:rsidRPr="00DF5F96">
        <w:rPr>
          <w:rFonts w:eastAsia="Calibri"/>
          <w:sz w:val="40"/>
          <w:szCs w:val="40"/>
        </w:rPr>
        <w:t xml:space="preserve">но </w:t>
      </w:r>
      <w:r w:rsidR="0017794D" w:rsidRPr="00DF5F96">
        <w:rPr>
          <w:rFonts w:eastAsia="Calibri"/>
          <w:sz w:val="40"/>
          <w:szCs w:val="40"/>
        </w:rPr>
        <w:t>43</w:t>
      </w:r>
      <w:r w:rsidRPr="00DF5F96">
        <w:rPr>
          <w:rFonts w:eastAsia="Calibri"/>
          <w:sz w:val="40"/>
          <w:szCs w:val="40"/>
        </w:rPr>
        <w:t xml:space="preserve"> случа</w:t>
      </w:r>
      <w:r w:rsidR="0017794D" w:rsidRPr="00DF5F96">
        <w:rPr>
          <w:rFonts w:eastAsia="Calibri"/>
          <w:sz w:val="40"/>
          <w:szCs w:val="40"/>
        </w:rPr>
        <w:t>я</w:t>
      </w:r>
      <w:r w:rsidRPr="00DF5F96">
        <w:rPr>
          <w:rFonts w:eastAsia="Calibri"/>
          <w:sz w:val="40"/>
          <w:szCs w:val="40"/>
        </w:rPr>
        <w:t xml:space="preserve"> столкновения железнодорожного подвижного состава </w:t>
      </w:r>
      <w:r w:rsidR="00EA4825" w:rsidRPr="00DF5F96">
        <w:rPr>
          <w:rFonts w:eastAsia="Calibri"/>
          <w:sz w:val="40"/>
          <w:szCs w:val="40"/>
        </w:rPr>
        <w:br/>
      </w:r>
      <w:r w:rsidRPr="00DF5F96">
        <w:rPr>
          <w:rFonts w:eastAsia="Calibri"/>
          <w:sz w:val="40"/>
          <w:szCs w:val="40"/>
        </w:rPr>
        <w:t xml:space="preserve">с автотранспортной техникой на железнодорожных переездах, из них </w:t>
      </w:r>
      <w:r w:rsidR="0017794D" w:rsidRPr="00DF5F96">
        <w:rPr>
          <w:rFonts w:eastAsia="Calibri"/>
          <w:sz w:val="40"/>
          <w:szCs w:val="40"/>
        </w:rPr>
        <w:t>38</w:t>
      </w:r>
      <w:r w:rsidRPr="00DF5F96">
        <w:rPr>
          <w:rFonts w:eastAsia="Calibri"/>
          <w:sz w:val="40"/>
          <w:szCs w:val="40"/>
        </w:rPr>
        <w:t xml:space="preserve"> на путях общего пользования </w:t>
      </w:r>
      <w:r w:rsidR="00451AB8" w:rsidRPr="00DF5F96">
        <w:rPr>
          <w:rFonts w:eastAsia="Calibri"/>
          <w:sz w:val="40"/>
          <w:szCs w:val="40"/>
        </w:rPr>
        <w:br/>
      </w:r>
      <w:r w:rsidRPr="00DF5F96">
        <w:rPr>
          <w:rFonts w:eastAsia="Calibri"/>
          <w:sz w:val="40"/>
          <w:szCs w:val="40"/>
        </w:rPr>
        <w:t xml:space="preserve">и </w:t>
      </w:r>
      <w:r w:rsidR="00EA4825" w:rsidRPr="00DF5F96">
        <w:rPr>
          <w:rFonts w:eastAsia="Calibri"/>
          <w:sz w:val="40"/>
          <w:szCs w:val="40"/>
        </w:rPr>
        <w:t>5</w:t>
      </w:r>
      <w:r w:rsidR="0092746C" w:rsidRPr="00DF5F96">
        <w:rPr>
          <w:rFonts w:eastAsia="Calibri"/>
          <w:sz w:val="40"/>
          <w:szCs w:val="40"/>
        </w:rPr>
        <w:t xml:space="preserve"> случая</w:t>
      </w:r>
      <w:r w:rsidRPr="00DF5F96">
        <w:rPr>
          <w:rFonts w:eastAsia="Calibri"/>
          <w:sz w:val="40"/>
          <w:szCs w:val="40"/>
        </w:rPr>
        <w:t xml:space="preserve"> на </w:t>
      </w:r>
      <w:r w:rsidR="001350C3" w:rsidRPr="00DF5F96">
        <w:rPr>
          <w:rFonts w:eastAsia="Calibri"/>
          <w:sz w:val="40"/>
          <w:szCs w:val="40"/>
        </w:rPr>
        <w:t xml:space="preserve">путях </w:t>
      </w:r>
      <w:r w:rsidRPr="00DF5F96">
        <w:rPr>
          <w:rFonts w:eastAsia="Calibri"/>
          <w:sz w:val="40"/>
          <w:szCs w:val="40"/>
        </w:rPr>
        <w:t xml:space="preserve">необщего (за аналогичный период </w:t>
      </w:r>
      <w:r w:rsidRPr="00DF5F96">
        <w:rPr>
          <w:rFonts w:eastAsia="Calibri"/>
          <w:sz w:val="40"/>
          <w:szCs w:val="40"/>
        </w:rPr>
        <w:lastRenderedPageBreak/>
        <w:t xml:space="preserve">2021 года допущено </w:t>
      </w:r>
      <w:r w:rsidR="00EA4825" w:rsidRPr="00DF5F96">
        <w:rPr>
          <w:rFonts w:eastAsia="Calibri"/>
          <w:sz w:val="40"/>
          <w:szCs w:val="40"/>
        </w:rPr>
        <w:t>40</w:t>
      </w:r>
      <w:r w:rsidRPr="00DF5F96">
        <w:rPr>
          <w:rFonts w:eastAsia="Calibri"/>
          <w:sz w:val="40"/>
          <w:szCs w:val="40"/>
        </w:rPr>
        <w:t xml:space="preserve"> случа</w:t>
      </w:r>
      <w:r w:rsidR="0092746C" w:rsidRPr="00DF5F96">
        <w:rPr>
          <w:rFonts w:eastAsia="Calibri"/>
          <w:sz w:val="40"/>
          <w:szCs w:val="40"/>
        </w:rPr>
        <w:t>ев</w:t>
      </w:r>
      <w:r w:rsidRPr="00DF5F96">
        <w:rPr>
          <w:rFonts w:eastAsia="Calibri"/>
          <w:sz w:val="40"/>
          <w:szCs w:val="40"/>
        </w:rPr>
        <w:t xml:space="preserve">, из них </w:t>
      </w:r>
      <w:r w:rsidR="0092746C" w:rsidRPr="00DF5F96">
        <w:rPr>
          <w:rFonts w:eastAsia="Calibri"/>
          <w:sz w:val="40"/>
          <w:szCs w:val="40"/>
        </w:rPr>
        <w:t>3</w:t>
      </w:r>
      <w:r w:rsidR="00EA4825" w:rsidRPr="00DF5F96">
        <w:rPr>
          <w:rFonts w:eastAsia="Calibri"/>
          <w:sz w:val="40"/>
          <w:szCs w:val="40"/>
        </w:rPr>
        <w:t>5</w:t>
      </w:r>
      <w:r w:rsidRPr="00DF5F96">
        <w:rPr>
          <w:rFonts w:eastAsia="Calibri"/>
          <w:sz w:val="40"/>
          <w:szCs w:val="40"/>
        </w:rPr>
        <w:t xml:space="preserve"> </w:t>
      </w:r>
      <w:proofErr w:type="gramStart"/>
      <w:r w:rsidRPr="00DF5F96">
        <w:rPr>
          <w:rFonts w:eastAsia="Calibri"/>
          <w:sz w:val="40"/>
          <w:szCs w:val="40"/>
        </w:rPr>
        <w:t>на</w:t>
      </w:r>
      <w:proofErr w:type="gramEnd"/>
      <w:r w:rsidRPr="00DF5F96">
        <w:rPr>
          <w:rFonts w:eastAsia="Calibri"/>
          <w:sz w:val="40"/>
          <w:szCs w:val="40"/>
        </w:rPr>
        <w:t xml:space="preserve"> общего </w:t>
      </w:r>
      <w:r w:rsidR="00451AB8" w:rsidRPr="00DF5F96">
        <w:rPr>
          <w:rFonts w:eastAsia="Calibri"/>
          <w:sz w:val="40"/>
          <w:szCs w:val="40"/>
        </w:rPr>
        <w:br/>
      </w:r>
      <w:r w:rsidRPr="00DF5F96">
        <w:rPr>
          <w:rFonts w:eastAsia="Calibri"/>
          <w:sz w:val="40"/>
          <w:szCs w:val="40"/>
        </w:rPr>
        <w:t xml:space="preserve">и </w:t>
      </w:r>
      <w:r w:rsidR="0092746C" w:rsidRPr="00DF5F96">
        <w:rPr>
          <w:rFonts w:eastAsia="Calibri"/>
          <w:sz w:val="40"/>
          <w:szCs w:val="40"/>
        </w:rPr>
        <w:t>5</w:t>
      </w:r>
      <w:r w:rsidRPr="00DF5F96">
        <w:rPr>
          <w:rFonts w:eastAsia="Calibri"/>
          <w:sz w:val="40"/>
          <w:szCs w:val="40"/>
        </w:rPr>
        <w:t xml:space="preserve"> на </w:t>
      </w:r>
      <w:r w:rsidR="0092746C" w:rsidRPr="00DF5F96">
        <w:rPr>
          <w:rFonts w:eastAsia="Calibri"/>
          <w:sz w:val="40"/>
          <w:szCs w:val="40"/>
        </w:rPr>
        <w:t xml:space="preserve">необщего). Снижение составило </w:t>
      </w:r>
      <w:r w:rsidR="0017794D" w:rsidRPr="00DF5F96">
        <w:rPr>
          <w:rFonts w:eastAsia="Calibri"/>
          <w:sz w:val="40"/>
          <w:szCs w:val="40"/>
        </w:rPr>
        <w:t>7</w:t>
      </w:r>
      <w:r w:rsidRPr="00DF5F96">
        <w:rPr>
          <w:rFonts w:eastAsia="Calibri"/>
          <w:sz w:val="40"/>
          <w:szCs w:val="40"/>
        </w:rPr>
        <w:t xml:space="preserve"> %. </w:t>
      </w:r>
    </w:p>
    <w:p w14:paraId="3BD04998" w14:textId="1E548DF7" w:rsidR="00D20462" w:rsidRPr="00DF5F96" w:rsidRDefault="00EC112B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 xml:space="preserve">В результате ДТП погибло </w:t>
      </w:r>
      <w:r w:rsidR="0017794D" w:rsidRPr="00DF5F96">
        <w:rPr>
          <w:rFonts w:eastAsia="Calibri"/>
          <w:sz w:val="40"/>
          <w:szCs w:val="40"/>
        </w:rPr>
        <w:t>8</w:t>
      </w:r>
      <w:r w:rsidR="00D20462" w:rsidRPr="00DF5F96">
        <w:rPr>
          <w:rFonts w:eastAsia="Calibri"/>
          <w:sz w:val="40"/>
          <w:szCs w:val="40"/>
        </w:rPr>
        <w:t xml:space="preserve"> человек</w:t>
      </w:r>
      <w:r w:rsidR="001350C3" w:rsidRPr="00DF5F96">
        <w:rPr>
          <w:rFonts w:eastAsia="Calibri"/>
          <w:sz w:val="40"/>
          <w:szCs w:val="40"/>
        </w:rPr>
        <w:t>,</w:t>
      </w:r>
      <w:r w:rsidR="00D20462" w:rsidRPr="00DF5F96">
        <w:rPr>
          <w:rFonts w:eastAsia="Calibri"/>
          <w:sz w:val="40"/>
          <w:szCs w:val="40"/>
        </w:rPr>
        <w:t xml:space="preserve"> </w:t>
      </w:r>
      <w:r w:rsidRPr="00DF5F96">
        <w:rPr>
          <w:rFonts w:eastAsia="Calibri"/>
          <w:sz w:val="40"/>
          <w:szCs w:val="40"/>
        </w:rPr>
        <w:t xml:space="preserve">3 </w:t>
      </w:r>
      <w:r w:rsidR="00EA4825" w:rsidRPr="00DF5F96">
        <w:rPr>
          <w:rFonts w:eastAsia="Calibri"/>
          <w:sz w:val="40"/>
          <w:szCs w:val="40"/>
        </w:rPr>
        <w:t>человека</w:t>
      </w:r>
      <w:r w:rsidR="001350C3" w:rsidRPr="00DF5F96">
        <w:rPr>
          <w:rFonts w:eastAsia="Calibri"/>
          <w:sz w:val="40"/>
          <w:szCs w:val="40"/>
        </w:rPr>
        <w:t xml:space="preserve"> травмировано </w:t>
      </w:r>
      <w:r w:rsidR="00D20462" w:rsidRPr="00DF5F96">
        <w:rPr>
          <w:rFonts w:eastAsia="Calibri"/>
          <w:sz w:val="40"/>
          <w:szCs w:val="40"/>
        </w:rPr>
        <w:t>(за аналогичный период</w:t>
      </w:r>
      <w:r w:rsidR="00EA4825" w:rsidRPr="00DF5F96">
        <w:rPr>
          <w:rFonts w:eastAsia="Calibri"/>
          <w:sz w:val="40"/>
          <w:szCs w:val="40"/>
        </w:rPr>
        <w:t xml:space="preserve"> 2021 года</w:t>
      </w:r>
      <w:r w:rsidR="00D20462" w:rsidRPr="00DF5F96">
        <w:rPr>
          <w:rFonts w:eastAsia="Calibri"/>
          <w:sz w:val="40"/>
          <w:szCs w:val="40"/>
        </w:rPr>
        <w:t xml:space="preserve"> погибло – </w:t>
      </w:r>
      <w:r w:rsidRPr="00DF5F96">
        <w:rPr>
          <w:rFonts w:eastAsia="Calibri"/>
          <w:sz w:val="40"/>
          <w:szCs w:val="40"/>
        </w:rPr>
        <w:t>9 человек</w:t>
      </w:r>
      <w:r w:rsidR="00D20462" w:rsidRPr="00DF5F96">
        <w:rPr>
          <w:rFonts w:eastAsia="Calibri"/>
          <w:sz w:val="40"/>
          <w:szCs w:val="40"/>
        </w:rPr>
        <w:t xml:space="preserve"> и травмировано </w:t>
      </w:r>
      <w:r w:rsidR="001350C3" w:rsidRPr="00DF5F96">
        <w:rPr>
          <w:rFonts w:eastAsia="Calibri"/>
          <w:sz w:val="40"/>
          <w:szCs w:val="40"/>
        </w:rPr>
        <w:t>–</w:t>
      </w:r>
      <w:r w:rsidR="00D20462" w:rsidRPr="00DF5F96">
        <w:rPr>
          <w:rFonts w:eastAsia="Calibri"/>
          <w:sz w:val="40"/>
          <w:szCs w:val="40"/>
        </w:rPr>
        <w:t xml:space="preserve"> </w:t>
      </w:r>
      <w:r w:rsidRPr="00DF5F96">
        <w:rPr>
          <w:rFonts w:eastAsia="Calibri"/>
          <w:sz w:val="40"/>
          <w:szCs w:val="40"/>
        </w:rPr>
        <w:t>6</w:t>
      </w:r>
      <w:r w:rsidR="00D20462" w:rsidRPr="00DF5F96">
        <w:rPr>
          <w:rFonts w:eastAsia="Calibri"/>
          <w:sz w:val="40"/>
          <w:szCs w:val="40"/>
        </w:rPr>
        <w:t xml:space="preserve">). </w:t>
      </w:r>
    </w:p>
    <w:p w14:paraId="50951913" w14:textId="5513FDD7" w:rsidR="00A86D60" w:rsidRPr="00DF5F96" w:rsidRDefault="00A86D60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  <w:u w:val="single"/>
        </w:rPr>
      </w:pPr>
      <w:r w:rsidRPr="00DF5F96">
        <w:rPr>
          <w:sz w:val="40"/>
          <w:szCs w:val="40"/>
          <w:u w:val="single"/>
        </w:rPr>
        <w:t>На территории Юго-Вост</w:t>
      </w:r>
      <w:r w:rsidR="00EC112B" w:rsidRPr="00DF5F96">
        <w:rPr>
          <w:sz w:val="40"/>
          <w:szCs w:val="40"/>
          <w:u w:val="single"/>
        </w:rPr>
        <w:t>очной железной дороги допущено</w:t>
      </w:r>
      <w:r w:rsidR="005F6122" w:rsidRPr="00DF5F96">
        <w:rPr>
          <w:sz w:val="40"/>
          <w:szCs w:val="40"/>
          <w:u w:val="single"/>
        </w:rPr>
        <w:t xml:space="preserve"> 11</w:t>
      </w:r>
      <w:r w:rsidRPr="00DF5F96">
        <w:rPr>
          <w:sz w:val="40"/>
          <w:szCs w:val="40"/>
          <w:u w:val="single"/>
        </w:rPr>
        <w:t xml:space="preserve"> ДТП</w:t>
      </w:r>
      <w:r w:rsidRPr="00DF5F96">
        <w:rPr>
          <w:rFonts w:eastAsia="Calibri"/>
          <w:sz w:val="40"/>
          <w:szCs w:val="40"/>
          <w:u w:val="single"/>
        </w:rPr>
        <w:t xml:space="preserve"> на путях общего пользования</w:t>
      </w:r>
      <w:r w:rsidR="005F6122" w:rsidRPr="00DF5F96">
        <w:rPr>
          <w:rFonts w:eastAsia="Calibri"/>
          <w:sz w:val="40"/>
          <w:szCs w:val="40"/>
          <w:u w:val="single"/>
        </w:rPr>
        <w:t xml:space="preserve"> (погибло 4</w:t>
      </w:r>
      <w:r w:rsidR="005812A9" w:rsidRPr="00DF5F96">
        <w:rPr>
          <w:rFonts w:eastAsia="Calibri"/>
          <w:sz w:val="40"/>
          <w:szCs w:val="40"/>
          <w:u w:val="single"/>
        </w:rPr>
        <w:t xml:space="preserve"> человека)</w:t>
      </w:r>
      <w:r w:rsidRPr="00DF5F96">
        <w:rPr>
          <w:rFonts w:eastAsia="Calibri"/>
          <w:sz w:val="40"/>
          <w:szCs w:val="40"/>
          <w:u w:val="single"/>
        </w:rPr>
        <w:t>.</w:t>
      </w:r>
    </w:p>
    <w:p w14:paraId="6856D11A" w14:textId="3C5ACF60" w:rsidR="00EC112B" w:rsidRPr="00DF5F96" w:rsidRDefault="00EC112B" w:rsidP="00EC112B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  <w:u w:val="single"/>
        </w:rPr>
      </w:pPr>
      <w:r w:rsidRPr="00DF5F96">
        <w:rPr>
          <w:sz w:val="40"/>
          <w:szCs w:val="40"/>
          <w:u w:val="single"/>
        </w:rPr>
        <w:t>На территории Москов</w:t>
      </w:r>
      <w:r w:rsidR="00C5756D" w:rsidRPr="00DF5F96">
        <w:rPr>
          <w:sz w:val="40"/>
          <w:szCs w:val="40"/>
          <w:u w:val="single"/>
        </w:rPr>
        <w:t xml:space="preserve">ской железной дороги допущено </w:t>
      </w:r>
      <w:r w:rsidR="0017794D" w:rsidRPr="00DF5F96">
        <w:rPr>
          <w:sz w:val="40"/>
          <w:szCs w:val="40"/>
          <w:u w:val="single"/>
        </w:rPr>
        <w:t>27</w:t>
      </w:r>
      <w:r w:rsidRPr="00DF5F96">
        <w:rPr>
          <w:sz w:val="40"/>
          <w:szCs w:val="40"/>
          <w:u w:val="single"/>
        </w:rPr>
        <w:t xml:space="preserve"> ДТП</w:t>
      </w:r>
      <w:r w:rsidRPr="00DF5F96">
        <w:rPr>
          <w:rFonts w:eastAsia="Calibri"/>
          <w:sz w:val="40"/>
          <w:szCs w:val="40"/>
          <w:u w:val="single"/>
        </w:rPr>
        <w:t xml:space="preserve"> на путях общего пользования</w:t>
      </w:r>
      <w:r w:rsidR="005812A9" w:rsidRPr="00DF5F96">
        <w:rPr>
          <w:rFonts w:eastAsia="Calibri"/>
          <w:sz w:val="40"/>
          <w:szCs w:val="40"/>
          <w:u w:val="single"/>
        </w:rPr>
        <w:t xml:space="preserve"> (погибло </w:t>
      </w:r>
      <w:r w:rsidR="0017794D" w:rsidRPr="00DF5F96">
        <w:rPr>
          <w:rFonts w:eastAsia="Calibri"/>
          <w:sz w:val="40"/>
          <w:szCs w:val="40"/>
          <w:u w:val="single"/>
        </w:rPr>
        <w:t>4</w:t>
      </w:r>
      <w:r w:rsidR="005812A9" w:rsidRPr="00DF5F96">
        <w:rPr>
          <w:rFonts w:eastAsia="Calibri"/>
          <w:sz w:val="40"/>
          <w:szCs w:val="40"/>
          <w:u w:val="single"/>
        </w:rPr>
        <w:t xml:space="preserve"> человека, травмировано – </w:t>
      </w:r>
      <w:r w:rsidR="0017794D" w:rsidRPr="00DF5F96">
        <w:rPr>
          <w:rFonts w:eastAsia="Calibri"/>
          <w:sz w:val="40"/>
          <w:szCs w:val="40"/>
          <w:u w:val="single"/>
        </w:rPr>
        <w:t>4</w:t>
      </w:r>
      <w:r w:rsidR="005812A9" w:rsidRPr="00DF5F96">
        <w:rPr>
          <w:rFonts w:eastAsia="Calibri"/>
          <w:sz w:val="40"/>
          <w:szCs w:val="40"/>
          <w:u w:val="single"/>
        </w:rPr>
        <w:t>)</w:t>
      </w:r>
      <w:r w:rsidR="005F6122" w:rsidRPr="00DF5F96">
        <w:rPr>
          <w:rFonts w:eastAsia="Calibri"/>
          <w:sz w:val="40"/>
          <w:szCs w:val="40"/>
          <w:u w:val="single"/>
        </w:rPr>
        <w:t xml:space="preserve"> и 5</w:t>
      </w:r>
      <w:r w:rsidRPr="00DF5F96">
        <w:rPr>
          <w:rFonts w:eastAsia="Calibri"/>
          <w:sz w:val="40"/>
          <w:szCs w:val="40"/>
          <w:u w:val="single"/>
        </w:rPr>
        <w:t xml:space="preserve"> ДТП на путях необщего пользования.</w:t>
      </w:r>
    </w:p>
    <w:p w14:paraId="608F3A4C" w14:textId="77777777" w:rsidR="00C43F4D" w:rsidRPr="00C43F4D" w:rsidRDefault="00C43F4D" w:rsidP="00C43F4D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</w:rPr>
      </w:pPr>
      <w:r w:rsidRPr="00C43F4D">
        <w:rPr>
          <w:sz w:val="40"/>
          <w:szCs w:val="40"/>
        </w:rPr>
        <w:t>За текущий период 2023 года допущено 11 ДТП, в результате которых погибло 4 человека, из них:</w:t>
      </w:r>
    </w:p>
    <w:p w14:paraId="63967A0A" w14:textId="77777777" w:rsidR="00C43F4D" w:rsidRDefault="00C43F4D" w:rsidP="00C43F4D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</w:rPr>
      </w:pPr>
      <w:r w:rsidRPr="00C43F4D">
        <w:rPr>
          <w:sz w:val="40"/>
          <w:szCs w:val="40"/>
        </w:rPr>
        <w:t>На территории Юго-Восточной железной дороги допущено 4 ДТП на путях общего пользования (погиб ребенок 12 лет).</w:t>
      </w:r>
    </w:p>
    <w:p w14:paraId="12D13934" w14:textId="1ED4AEC5" w:rsidR="00DC3E1A" w:rsidRPr="00DF5F96" w:rsidRDefault="00DC3E1A" w:rsidP="00C43F4D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sz w:val="40"/>
          <w:szCs w:val="40"/>
        </w:rPr>
        <w:t xml:space="preserve">На территории Московской железной дороги допущено </w:t>
      </w:r>
      <w:r w:rsidR="00CA5D54" w:rsidRPr="00DF5F96">
        <w:rPr>
          <w:sz w:val="40"/>
          <w:szCs w:val="40"/>
        </w:rPr>
        <w:t>6</w:t>
      </w:r>
      <w:r w:rsidRPr="00DF5F96">
        <w:rPr>
          <w:sz w:val="40"/>
          <w:szCs w:val="40"/>
        </w:rPr>
        <w:t xml:space="preserve"> ДТП</w:t>
      </w:r>
      <w:r w:rsidRPr="00DF5F96">
        <w:rPr>
          <w:rFonts w:eastAsia="Calibri"/>
          <w:sz w:val="40"/>
          <w:szCs w:val="40"/>
        </w:rPr>
        <w:t xml:space="preserve"> на путях общего пользования (погибло </w:t>
      </w:r>
      <w:r w:rsidR="00C43F4D">
        <w:rPr>
          <w:rFonts w:eastAsia="Calibri"/>
          <w:sz w:val="40"/>
          <w:szCs w:val="40"/>
        </w:rPr>
        <w:br/>
      </w:r>
      <w:r w:rsidR="00CA5D54" w:rsidRPr="00DF5F96">
        <w:rPr>
          <w:rFonts w:eastAsia="Calibri"/>
          <w:sz w:val="40"/>
          <w:szCs w:val="40"/>
        </w:rPr>
        <w:t>3</w:t>
      </w:r>
      <w:r w:rsidRPr="00DF5F96">
        <w:rPr>
          <w:rFonts w:eastAsia="Calibri"/>
          <w:sz w:val="40"/>
          <w:szCs w:val="40"/>
        </w:rPr>
        <w:t xml:space="preserve"> человека</w:t>
      </w:r>
      <w:r w:rsidR="00CA5D54" w:rsidRPr="00DF5F96">
        <w:rPr>
          <w:rFonts w:eastAsia="Calibri"/>
          <w:sz w:val="40"/>
          <w:szCs w:val="40"/>
        </w:rPr>
        <w:t>).</w:t>
      </w:r>
    </w:p>
    <w:p w14:paraId="51A89913" w14:textId="670E1654" w:rsidR="0091319C" w:rsidRPr="00DF5F96" w:rsidRDefault="0017794D" w:rsidP="00EC112B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 </w:t>
      </w:r>
      <w:proofErr w:type="gramStart"/>
      <w:r w:rsidR="00310C77" w:rsidRPr="00DF5F96">
        <w:rPr>
          <w:sz w:val="40"/>
          <w:szCs w:val="40"/>
        </w:rPr>
        <w:t>Дополнительно сообщаю, что Управлением принято участие в комиссионном осмотре переездов, в результате которых осмотрен 451 переезд, выявлено 1382 нарушения</w:t>
      </w:r>
      <w:r w:rsidR="0091319C" w:rsidRPr="00DF5F96">
        <w:rPr>
          <w:sz w:val="40"/>
          <w:szCs w:val="40"/>
        </w:rPr>
        <w:t xml:space="preserve">, из них на Московской железной дороге осмотрено </w:t>
      </w:r>
      <w:r w:rsidR="0091319C" w:rsidRPr="00DF5F96">
        <w:rPr>
          <w:sz w:val="40"/>
          <w:szCs w:val="40"/>
        </w:rPr>
        <w:br/>
        <w:t xml:space="preserve">307 переездов, выявлено 1015 нарушений, из которых </w:t>
      </w:r>
      <w:r w:rsidR="0091319C" w:rsidRPr="00DF5F96">
        <w:rPr>
          <w:sz w:val="40"/>
          <w:szCs w:val="40"/>
        </w:rPr>
        <w:br/>
      </w:r>
      <w:r w:rsidR="00591AC4" w:rsidRPr="00DF5F96">
        <w:rPr>
          <w:sz w:val="40"/>
          <w:szCs w:val="40"/>
        </w:rPr>
        <w:t>1013</w:t>
      </w:r>
      <w:r w:rsidR="0091319C" w:rsidRPr="00DF5F96">
        <w:rPr>
          <w:sz w:val="40"/>
          <w:szCs w:val="40"/>
        </w:rPr>
        <w:t xml:space="preserve"> устранено (</w:t>
      </w:r>
      <w:r w:rsidR="00591AC4" w:rsidRPr="00DF5F96">
        <w:rPr>
          <w:sz w:val="40"/>
          <w:szCs w:val="40"/>
        </w:rPr>
        <w:t>99,8</w:t>
      </w:r>
      <w:r w:rsidR="0091319C" w:rsidRPr="00DF5F96">
        <w:rPr>
          <w:sz w:val="40"/>
          <w:szCs w:val="40"/>
        </w:rPr>
        <w:t xml:space="preserve">%), на Юго-Восточной железной дороге осмотрено 144 переезда, выявлено 367 нарушений, </w:t>
      </w:r>
      <w:r w:rsidR="0091319C" w:rsidRPr="00DF5F96">
        <w:rPr>
          <w:sz w:val="40"/>
          <w:szCs w:val="40"/>
        </w:rPr>
        <w:br/>
      </w:r>
      <w:r w:rsidR="00591AC4" w:rsidRPr="00DF5F96">
        <w:rPr>
          <w:sz w:val="40"/>
          <w:szCs w:val="40"/>
        </w:rPr>
        <w:t>из которых все нарушения устранены, согласно предоставленным данным (100%).</w:t>
      </w:r>
      <w:proofErr w:type="gramEnd"/>
    </w:p>
    <w:p w14:paraId="70AFE386" w14:textId="77777777" w:rsidR="00F93014" w:rsidRPr="00DF5F96" w:rsidRDefault="00310C77" w:rsidP="00F93014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</w:rPr>
      </w:pPr>
      <w:r w:rsidRPr="00DF5F96">
        <w:rPr>
          <w:sz w:val="40"/>
          <w:szCs w:val="40"/>
        </w:rPr>
        <w:lastRenderedPageBreak/>
        <w:t>У</w:t>
      </w:r>
      <w:r w:rsidR="0091319C" w:rsidRPr="00DF5F96">
        <w:rPr>
          <w:sz w:val="40"/>
          <w:szCs w:val="40"/>
        </w:rPr>
        <w:t>правлением у</w:t>
      </w:r>
      <w:r w:rsidRPr="00DF5F96">
        <w:rPr>
          <w:sz w:val="40"/>
          <w:szCs w:val="40"/>
        </w:rPr>
        <w:t xml:space="preserve">становлен </w:t>
      </w:r>
      <w:proofErr w:type="gramStart"/>
      <w:r w:rsidRPr="00DF5F96">
        <w:rPr>
          <w:sz w:val="40"/>
          <w:szCs w:val="40"/>
        </w:rPr>
        <w:t>контроль за</w:t>
      </w:r>
      <w:proofErr w:type="gramEnd"/>
      <w:r w:rsidRPr="00DF5F96">
        <w:rPr>
          <w:sz w:val="40"/>
          <w:szCs w:val="40"/>
        </w:rPr>
        <w:t xml:space="preserve"> ус</w:t>
      </w:r>
      <w:r w:rsidR="0091319C" w:rsidRPr="00DF5F96">
        <w:rPr>
          <w:sz w:val="40"/>
          <w:szCs w:val="40"/>
        </w:rPr>
        <w:t xml:space="preserve">транением выявленных нарушений, который </w:t>
      </w:r>
      <w:r w:rsidRPr="00DF5F96">
        <w:rPr>
          <w:sz w:val="40"/>
          <w:szCs w:val="40"/>
        </w:rPr>
        <w:t>осуществляется проведением выездных обследований.</w:t>
      </w:r>
      <w:r w:rsidR="00F93014" w:rsidRPr="00DF5F96">
        <w:rPr>
          <w:sz w:val="40"/>
          <w:szCs w:val="40"/>
        </w:rPr>
        <w:t xml:space="preserve"> </w:t>
      </w:r>
    </w:p>
    <w:p w14:paraId="22990841" w14:textId="22162B6D" w:rsidR="0066356A" w:rsidRPr="00230436" w:rsidRDefault="0066356A" w:rsidP="0066356A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</w:rPr>
      </w:pPr>
      <w:r w:rsidRPr="00230436">
        <w:rPr>
          <w:sz w:val="40"/>
          <w:szCs w:val="40"/>
        </w:rPr>
        <w:t xml:space="preserve">В соответствии с Приказом Минтранса от 31 июля 2015 г. </w:t>
      </w:r>
      <w:r w:rsidR="00123D80" w:rsidRPr="00230436">
        <w:rPr>
          <w:sz w:val="40"/>
          <w:szCs w:val="40"/>
        </w:rPr>
        <w:t>№</w:t>
      </w:r>
      <w:r w:rsidRPr="00230436">
        <w:rPr>
          <w:sz w:val="40"/>
          <w:szCs w:val="40"/>
        </w:rPr>
        <w:t xml:space="preserve"> 237 «Об утверждении Условий эксплуатации железнодорожных переездов» </w:t>
      </w:r>
      <w:r w:rsidR="00123D80" w:rsidRPr="00230436">
        <w:rPr>
          <w:sz w:val="40"/>
          <w:szCs w:val="40"/>
        </w:rPr>
        <w:t xml:space="preserve">с 1 апреля 2023 года </w:t>
      </w:r>
      <w:r w:rsidR="007F3E54" w:rsidRPr="00230436">
        <w:rPr>
          <w:sz w:val="40"/>
          <w:szCs w:val="40"/>
        </w:rPr>
        <w:t xml:space="preserve">Управление примет участие в проведении </w:t>
      </w:r>
      <w:r w:rsidR="00123D80" w:rsidRPr="00230436">
        <w:rPr>
          <w:sz w:val="40"/>
          <w:szCs w:val="40"/>
        </w:rPr>
        <w:t>комиссионного обследования железнодорожных переездов, которое продлится до 1 июля 2023 года.</w:t>
      </w:r>
    </w:p>
    <w:p w14:paraId="478CB8A2" w14:textId="475662D7" w:rsidR="009C04DF" w:rsidRPr="00DF5F96" w:rsidRDefault="009C04DF" w:rsidP="0066356A">
      <w:pPr>
        <w:widowControl/>
        <w:autoSpaceDE w:val="0"/>
        <w:autoSpaceDN w:val="0"/>
        <w:adjustRightInd w:val="0"/>
        <w:ind w:left="142" w:right="-2" w:firstLine="708"/>
        <w:jc w:val="both"/>
        <w:rPr>
          <w:i/>
          <w:sz w:val="40"/>
          <w:szCs w:val="40"/>
        </w:rPr>
      </w:pPr>
    </w:p>
    <w:p w14:paraId="7431C731" w14:textId="77777777" w:rsidR="009C04DF" w:rsidRPr="00DF5F96" w:rsidRDefault="009C04DF" w:rsidP="009C04DF">
      <w:pPr>
        <w:ind w:right="-142"/>
        <w:jc w:val="center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>Состояние доступности для инвалидов объектов транспортной инфраструктуры и предоставляемых услуг</w:t>
      </w:r>
    </w:p>
    <w:p w14:paraId="34B390CC" w14:textId="7DDA7F76" w:rsidR="009C04DF" w:rsidRPr="00DF5F96" w:rsidRDefault="009C04DF" w:rsidP="009C04DF">
      <w:pPr>
        <w:ind w:right="-142" w:firstLine="708"/>
        <w:jc w:val="center"/>
        <w:rPr>
          <w:b/>
          <w:sz w:val="40"/>
          <w:szCs w:val="40"/>
        </w:rPr>
      </w:pPr>
    </w:p>
    <w:p w14:paraId="67C6AE76" w14:textId="4CFD0FE8" w:rsidR="009C04DF" w:rsidRPr="00DF5F96" w:rsidRDefault="009C04DF" w:rsidP="009C04DF">
      <w:pPr>
        <w:ind w:firstLine="709"/>
        <w:contextualSpacing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 За 2022 год Центральным управлением государственного железнодорожного надзора проведена плановая выездная проверка обеспечения доступности для инвалидов объектов транспортной инфраструктуры </w:t>
      </w:r>
      <w:r w:rsidR="00230436">
        <w:rPr>
          <w:sz w:val="40"/>
          <w:szCs w:val="40"/>
        </w:rPr>
        <w:br/>
      </w:r>
      <w:r w:rsidRPr="00DF5F96">
        <w:rPr>
          <w:sz w:val="40"/>
          <w:szCs w:val="40"/>
        </w:rPr>
        <w:t>и предоставляемых услуг на железнодорожном транспорте в отношен</w:t>
      </w:r>
      <w:proofErr w:type="gramStart"/>
      <w:r w:rsidRPr="00DF5F96">
        <w:rPr>
          <w:sz w:val="40"/>
          <w:szCs w:val="40"/>
        </w:rPr>
        <w:t>ии АО</w:t>
      </w:r>
      <w:proofErr w:type="gramEnd"/>
      <w:r w:rsidRPr="00DF5F96">
        <w:rPr>
          <w:sz w:val="40"/>
          <w:szCs w:val="40"/>
        </w:rPr>
        <w:t xml:space="preserve"> «Центральная Пригородная Пассажирская Компания».</w:t>
      </w:r>
    </w:p>
    <w:p w14:paraId="4C1FC23A" w14:textId="23581DDC" w:rsidR="009C04DF" w:rsidRPr="00DF5F96" w:rsidRDefault="009C04DF" w:rsidP="009C04DF">
      <w:pPr>
        <w:ind w:firstLine="709"/>
        <w:contextualSpacing/>
        <w:jc w:val="both"/>
        <w:rPr>
          <w:rFonts w:eastAsia="Cambria"/>
          <w:sz w:val="40"/>
          <w:szCs w:val="40"/>
        </w:rPr>
      </w:pPr>
      <w:r w:rsidRPr="00DF5F96">
        <w:rPr>
          <w:sz w:val="40"/>
          <w:szCs w:val="40"/>
        </w:rPr>
        <w:t xml:space="preserve">Проведено 73 выездных обследований объектов контроля, в ходе которого обследовано: 1120 единица пассажирского и пригородного подвижного состава, </w:t>
      </w:r>
      <w:r w:rsidRPr="00DF5F96">
        <w:rPr>
          <w:sz w:val="40"/>
          <w:szCs w:val="40"/>
        </w:rPr>
        <w:br/>
        <w:t>а также осмотрено 78 объект инфраструктуры (платформ, остановочных пунктов и железнодорожных</w:t>
      </w:r>
      <w:r w:rsidRPr="00DF5F96">
        <w:rPr>
          <w:rFonts w:eastAsia="Cambria"/>
          <w:sz w:val="40"/>
          <w:szCs w:val="40"/>
        </w:rPr>
        <w:t xml:space="preserve"> станций). </w:t>
      </w:r>
      <w:r w:rsidR="00230436">
        <w:rPr>
          <w:rFonts w:eastAsia="Cambria"/>
          <w:sz w:val="40"/>
          <w:szCs w:val="40"/>
        </w:rPr>
        <w:br/>
      </w:r>
      <w:r w:rsidRPr="00DF5F96">
        <w:rPr>
          <w:rFonts w:eastAsia="Cambria"/>
          <w:sz w:val="40"/>
          <w:szCs w:val="40"/>
        </w:rPr>
        <w:t>В ходе выездных обследований выявлено 303 нарушений обеспечения доступности для инвалидов объектов транспортной инфраструктуры.</w:t>
      </w:r>
    </w:p>
    <w:p w14:paraId="796B1158" w14:textId="587100CC" w:rsidR="009C04DF" w:rsidRPr="00DF5F96" w:rsidRDefault="009C04DF" w:rsidP="009C04DF">
      <w:pPr>
        <w:ind w:firstLine="709"/>
        <w:contextualSpacing/>
        <w:jc w:val="both"/>
        <w:rPr>
          <w:rFonts w:eastAsia="Cambria"/>
          <w:sz w:val="40"/>
          <w:szCs w:val="40"/>
        </w:rPr>
      </w:pPr>
      <w:r w:rsidRPr="00DF5F96">
        <w:rPr>
          <w:rFonts w:eastAsia="Cambria"/>
          <w:sz w:val="40"/>
          <w:szCs w:val="40"/>
        </w:rPr>
        <w:t xml:space="preserve">По результатам проведения проверки в отношении </w:t>
      </w:r>
      <w:r w:rsidR="00230436">
        <w:rPr>
          <w:rFonts w:eastAsia="Cambria"/>
          <w:sz w:val="40"/>
          <w:szCs w:val="40"/>
        </w:rPr>
        <w:br/>
      </w:r>
      <w:r w:rsidRPr="00DF5F96">
        <w:rPr>
          <w:rFonts w:eastAsia="Cambria"/>
          <w:sz w:val="40"/>
          <w:szCs w:val="40"/>
        </w:rPr>
        <w:t>АО «</w:t>
      </w:r>
      <w:proofErr w:type="gramStart"/>
      <w:r w:rsidRPr="00DF5F96">
        <w:rPr>
          <w:rFonts w:eastAsia="Cambria"/>
          <w:sz w:val="40"/>
          <w:szCs w:val="40"/>
        </w:rPr>
        <w:t>Центральная</w:t>
      </w:r>
      <w:proofErr w:type="gramEnd"/>
      <w:r w:rsidRPr="00DF5F96">
        <w:rPr>
          <w:rFonts w:eastAsia="Cambria"/>
          <w:sz w:val="40"/>
          <w:szCs w:val="40"/>
        </w:rPr>
        <w:t xml:space="preserve"> ППК», выявлено 287 нарушений </w:t>
      </w:r>
      <w:r w:rsidRPr="00DF5F96">
        <w:rPr>
          <w:rFonts w:eastAsia="Cambria"/>
          <w:sz w:val="40"/>
          <w:szCs w:val="40"/>
        </w:rPr>
        <w:lastRenderedPageBreak/>
        <w:t>обязательных требований законодательства в области обеспечения доступности для инвалидов объектов транспортной инфраструктуры и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предоставляемых услуг на железнодорожном транспорте, из них 93 на станциях </w:t>
      </w:r>
      <w:r w:rsidRPr="00DF5F96">
        <w:rPr>
          <w:rFonts w:eastAsia="Calibri"/>
          <w:bCs/>
          <w:sz w:val="40"/>
          <w:szCs w:val="40"/>
          <w:lang w:eastAsia="en-US"/>
        </w:rPr>
        <w:br/>
        <w:t xml:space="preserve">и 116 на вагонах пригородного сообщения, отраженные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 xml:space="preserve">в акте проверки от 14.02.2022 № 35. С целью устранения выявленных нарушений АО «Центральная ППК» выдано предписание, обязывающее устранить нарушения, а также юридическое лицо привлечено к административной ответственности по ст. 9.13 КоАП РФ в виде штрафа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на сумму 20000 руб.</w:t>
      </w:r>
    </w:p>
    <w:p w14:paraId="1B855ADA" w14:textId="77777777" w:rsidR="009C04DF" w:rsidRPr="00DF5F96" w:rsidRDefault="009C04DF" w:rsidP="009C04DF">
      <w:pPr>
        <w:ind w:firstLine="709"/>
        <w:contextualSpacing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За 2022 год вынесено 116 постановлений о привлечении к административной ответственности по ст. 9.13 КоАП РФ в виде штрафа в отношении юридических лиц – 112, в отношении должностных лиц – 4, на общую сумму 2 208 000 руб. </w:t>
      </w:r>
    </w:p>
    <w:p w14:paraId="65FB16AA" w14:textId="77777777" w:rsidR="009C04DF" w:rsidRPr="00DF5F96" w:rsidRDefault="009C04DF" w:rsidP="009C04DF">
      <w:pPr>
        <w:ind w:firstLine="709"/>
        <w:contextualSpacing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/>
          <w:bCs/>
          <w:sz w:val="40"/>
          <w:szCs w:val="40"/>
          <w:lang w:eastAsia="en-US"/>
        </w:rPr>
        <w:t>За 1 квартал 2023 года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проведено 20 выездных обследований объектов контроля, в ходе которых обследовано: 82 единицы пассажирского и пригородного подвижного состава, а также осмотрено 17 объектов инфраструктуры (платформ, остановочных пунктов и железнодорожных вокзалов). В ходе КНМ без взаимодействия с контролируемым лицом выявлено 59 нарушений обеспечения доступности для инвалидов объектов транспортной инфраструктуры. </w:t>
      </w:r>
    </w:p>
    <w:p w14:paraId="4E8A2633" w14:textId="77777777" w:rsidR="00230436" w:rsidRDefault="009C04DF" w:rsidP="00230436">
      <w:pPr>
        <w:ind w:firstLine="709"/>
        <w:contextualSpacing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По результатам выездных обследований выдано 1 предостережение о недопустимости нарушения обязательных требований законодательства Российской Федерации предприятиям железнодорожного транспорта.</w:t>
      </w:r>
    </w:p>
    <w:p w14:paraId="59574A8D" w14:textId="24E85788" w:rsidR="00230436" w:rsidRPr="00300018" w:rsidRDefault="00230436" w:rsidP="00230436">
      <w:pPr>
        <w:ind w:firstLine="709"/>
        <w:contextualSpacing/>
        <w:jc w:val="both"/>
        <w:rPr>
          <w:rFonts w:eastAsia="Calibri"/>
          <w:bCs/>
          <w:sz w:val="40"/>
          <w:szCs w:val="40"/>
          <w:lang w:eastAsia="en-US"/>
        </w:rPr>
      </w:pPr>
      <w:proofErr w:type="gramStart"/>
      <w:r w:rsidRPr="00300018">
        <w:rPr>
          <w:rFonts w:eastAsia="Calibri"/>
          <w:bCs/>
          <w:sz w:val="40"/>
          <w:szCs w:val="40"/>
          <w:lang w:eastAsia="en-US"/>
        </w:rPr>
        <w:t xml:space="preserve">За первый квартал 2023 года вынесено </w:t>
      </w:r>
      <w:r>
        <w:rPr>
          <w:rFonts w:eastAsia="Calibri"/>
          <w:bCs/>
          <w:sz w:val="40"/>
          <w:szCs w:val="40"/>
          <w:lang w:eastAsia="en-US"/>
        </w:rPr>
        <w:br/>
        <w:t xml:space="preserve">56 постановление о привлечении </w:t>
      </w:r>
      <w:r w:rsidRPr="00300018">
        <w:rPr>
          <w:rFonts w:eastAsia="Calibri"/>
          <w:bCs/>
          <w:sz w:val="40"/>
          <w:szCs w:val="40"/>
          <w:lang w:eastAsia="en-US"/>
        </w:rPr>
        <w:t xml:space="preserve">к административной </w:t>
      </w:r>
      <w:r w:rsidRPr="00300018">
        <w:rPr>
          <w:rFonts w:eastAsia="Calibri"/>
          <w:bCs/>
          <w:sz w:val="40"/>
          <w:szCs w:val="40"/>
          <w:lang w:eastAsia="en-US"/>
        </w:rPr>
        <w:lastRenderedPageBreak/>
        <w:t xml:space="preserve">ответственности по </w:t>
      </w:r>
      <w:r>
        <w:rPr>
          <w:rFonts w:eastAsia="Calibri"/>
          <w:bCs/>
          <w:sz w:val="40"/>
          <w:szCs w:val="40"/>
          <w:lang w:eastAsia="en-US"/>
        </w:rPr>
        <w:t xml:space="preserve">ст. 9.13 КоАП РФ в виде штрафа </w:t>
      </w:r>
      <w:r>
        <w:rPr>
          <w:rFonts w:eastAsia="Calibri"/>
          <w:bCs/>
          <w:sz w:val="40"/>
          <w:szCs w:val="40"/>
          <w:lang w:eastAsia="en-US"/>
        </w:rPr>
        <w:br/>
      </w:r>
      <w:r w:rsidRPr="00300018">
        <w:rPr>
          <w:rFonts w:eastAsia="Calibri"/>
          <w:bCs/>
          <w:sz w:val="40"/>
          <w:szCs w:val="40"/>
          <w:lang w:eastAsia="en-US"/>
        </w:rPr>
        <w:t>в отношении юридических лиц – 33, в отношении должностных лиц – 23, на общую сумму 670 000 руб., (сумма фактически взысканных (уплаченных) штрафов, по вынесенным постановлениям в отчётном периоде составляет 282 000 руб., что составляет 42 %), также вынесено 18 предупреждений.</w:t>
      </w:r>
      <w:proofErr w:type="gramEnd"/>
    </w:p>
    <w:p w14:paraId="0598B72D" w14:textId="4C5AFAE0" w:rsidR="009C04DF" w:rsidRPr="00DF5F96" w:rsidRDefault="009C04DF" w:rsidP="009C04DF">
      <w:pPr>
        <w:ind w:firstLine="709"/>
        <w:contextualSpacing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.</w:t>
      </w:r>
    </w:p>
    <w:p w14:paraId="4C6A8650" w14:textId="60621235" w:rsidR="00310C77" w:rsidRPr="00DF5F96" w:rsidRDefault="00B20994" w:rsidP="00B20994">
      <w:pPr>
        <w:widowControl/>
        <w:autoSpaceDE w:val="0"/>
        <w:autoSpaceDN w:val="0"/>
        <w:adjustRightInd w:val="0"/>
        <w:ind w:left="142" w:right="-2" w:firstLine="708"/>
        <w:jc w:val="center"/>
        <w:rPr>
          <w:rFonts w:eastAsia="Calibri"/>
          <w:b/>
          <w:sz w:val="40"/>
          <w:szCs w:val="40"/>
        </w:rPr>
      </w:pPr>
      <w:r w:rsidRPr="00DF5F96">
        <w:rPr>
          <w:rFonts w:eastAsia="Calibri"/>
          <w:b/>
          <w:sz w:val="40"/>
          <w:szCs w:val="40"/>
        </w:rPr>
        <w:t>Пожарная безопасность.</w:t>
      </w:r>
    </w:p>
    <w:p w14:paraId="190E9B21" w14:textId="77777777" w:rsidR="00B20994" w:rsidRPr="00DF5F96" w:rsidRDefault="00B20994" w:rsidP="00EC112B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</w:p>
    <w:p w14:paraId="32251E04" w14:textId="4F44D7A6" w:rsidR="00A2097B" w:rsidRPr="00DF5F96" w:rsidRDefault="00C5756D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 xml:space="preserve">За </w:t>
      </w:r>
      <w:r w:rsidR="006B2D2A" w:rsidRPr="00DF5F96">
        <w:rPr>
          <w:rFonts w:eastAsia="Calibri"/>
          <w:sz w:val="40"/>
          <w:szCs w:val="40"/>
        </w:rPr>
        <w:t>12</w:t>
      </w:r>
      <w:r w:rsidR="00D20462" w:rsidRPr="00DF5F96">
        <w:rPr>
          <w:rFonts w:eastAsia="Calibri"/>
          <w:sz w:val="40"/>
          <w:szCs w:val="40"/>
        </w:rPr>
        <w:t xml:space="preserve"> месяцев 2022 года на </w:t>
      </w:r>
      <w:r w:rsidR="00435A1E" w:rsidRPr="00DF5F96">
        <w:rPr>
          <w:rFonts w:eastAsia="Calibri"/>
          <w:sz w:val="40"/>
          <w:szCs w:val="40"/>
        </w:rPr>
        <w:t>поднадзорной территории</w:t>
      </w:r>
      <w:r w:rsidR="00D20462" w:rsidRPr="00DF5F96">
        <w:rPr>
          <w:rFonts w:eastAsia="Calibri"/>
          <w:sz w:val="40"/>
          <w:szCs w:val="40"/>
        </w:rPr>
        <w:t xml:space="preserve"> допущен</w:t>
      </w:r>
      <w:r w:rsidR="00D05B09" w:rsidRPr="00DF5F96">
        <w:rPr>
          <w:rFonts w:eastAsia="Calibri"/>
          <w:sz w:val="40"/>
          <w:szCs w:val="40"/>
        </w:rPr>
        <w:t>о</w:t>
      </w:r>
      <w:r w:rsidR="00D20462" w:rsidRPr="00DF5F96">
        <w:rPr>
          <w:rFonts w:eastAsia="Calibri"/>
          <w:sz w:val="40"/>
          <w:szCs w:val="40"/>
        </w:rPr>
        <w:t xml:space="preserve"> </w:t>
      </w:r>
      <w:r w:rsidR="00682459" w:rsidRPr="00DF5F96">
        <w:rPr>
          <w:rFonts w:eastAsia="Calibri"/>
          <w:sz w:val="40"/>
          <w:szCs w:val="40"/>
        </w:rPr>
        <w:t>4</w:t>
      </w:r>
      <w:r w:rsidR="00D20462" w:rsidRPr="00DF5F96">
        <w:rPr>
          <w:rFonts w:eastAsia="Calibri"/>
          <w:sz w:val="40"/>
          <w:szCs w:val="40"/>
        </w:rPr>
        <w:t xml:space="preserve"> пожар</w:t>
      </w:r>
      <w:r w:rsidR="00D05B09" w:rsidRPr="00DF5F96">
        <w:rPr>
          <w:rFonts w:eastAsia="Calibri"/>
          <w:sz w:val="40"/>
          <w:szCs w:val="40"/>
        </w:rPr>
        <w:t>а</w:t>
      </w:r>
      <w:r w:rsidR="00D20462" w:rsidRPr="00DF5F96">
        <w:rPr>
          <w:rFonts w:eastAsia="Calibri"/>
          <w:sz w:val="40"/>
          <w:szCs w:val="40"/>
        </w:rPr>
        <w:t xml:space="preserve"> на железнодорожном подвижном составе (за аналогич</w:t>
      </w:r>
      <w:r w:rsidR="00457219" w:rsidRPr="00DF5F96">
        <w:rPr>
          <w:rFonts w:eastAsia="Calibri"/>
          <w:sz w:val="40"/>
          <w:szCs w:val="40"/>
        </w:rPr>
        <w:t xml:space="preserve">ный период 2021 было допущено </w:t>
      </w:r>
      <w:r w:rsidR="00230436">
        <w:rPr>
          <w:rFonts w:eastAsia="Calibri"/>
          <w:sz w:val="40"/>
          <w:szCs w:val="40"/>
        </w:rPr>
        <w:br/>
      </w:r>
      <w:r w:rsidR="00591AC4" w:rsidRPr="00DF5F96">
        <w:rPr>
          <w:rFonts w:eastAsia="Calibri"/>
          <w:sz w:val="40"/>
          <w:szCs w:val="40"/>
        </w:rPr>
        <w:t>3</w:t>
      </w:r>
      <w:r w:rsidR="00457219" w:rsidRPr="00DF5F96">
        <w:rPr>
          <w:rFonts w:eastAsia="Calibri"/>
          <w:sz w:val="40"/>
          <w:szCs w:val="40"/>
        </w:rPr>
        <w:t xml:space="preserve"> пожара</w:t>
      </w:r>
      <w:r w:rsidR="00D20462" w:rsidRPr="00DF5F96">
        <w:rPr>
          <w:rFonts w:eastAsia="Calibri"/>
          <w:sz w:val="40"/>
          <w:szCs w:val="40"/>
        </w:rPr>
        <w:t xml:space="preserve">). </w:t>
      </w:r>
      <w:r w:rsidR="00310C77" w:rsidRPr="00DF5F96">
        <w:rPr>
          <w:rFonts w:eastAsia="Calibri"/>
          <w:sz w:val="40"/>
          <w:szCs w:val="40"/>
        </w:rPr>
        <w:t xml:space="preserve">Рост к </w:t>
      </w:r>
      <w:r w:rsidR="00230436">
        <w:rPr>
          <w:rFonts w:eastAsia="Calibri"/>
          <w:sz w:val="40"/>
          <w:szCs w:val="40"/>
        </w:rPr>
        <w:t>2021</w:t>
      </w:r>
      <w:r w:rsidR="00310C77" w:rsidRPr="00DF5F96">
        <w:rPr>
          <w:rFonts w:eastAsia="Calibri"/>
          <w:sz w:val="40"/>
          <w:szCs w:val="40"/>
        </w:rPr>
        <w:t xml:space="preserve"> году на</w:t>
      </w:r>
      <w:r w:rsidR="00D20462" w:rsidRPr="00DF5F96">
        <w:rPr>
          <w:rFonts w:eastAsia="Calibri"/>
          <w:sz w:val="40"/>
          <w:szCs w:val="40"/>
        </w:rPr>
        <w:t xml:space="preserve"> </w:t>
      </w:r>
      <w:r w:rsidR="00591AC4" w:rsidRPr="00DF5F96">
        <w:rPr>
          <w:rFonts w:eastAsia="Calibri"/>
          <w:sz w:val="40"/>
          <w:szCs w:val="40"/>
        </w:rPr>
        <w:t>133,3</w:t>
      </w:r>
      <w:r w:rsidR="00D20462" w:rsidRPr="00DF5F96">
        <w:rPr>
          <w:rFonts w:eastAsia="Calibri"/>
          <w:sz w:val="40"/>
          <w:szCs w:val="40"/>
        </w:rPr>
        <w:t xml:space="preserve"> %.</w:t>
      </w:r>
      <w:r w:rsidR="00E17057" w:rsidRPr="00DF5F96">
        <w:rPr>
          <w:rFonts w:eastAsia="Calibri"/>
          <w:sz w:val="40"/>
          <w:szCs w:val="40"/>
        </w:rPr>
        <w:t xml:space="preserve"> </w:t>
      </w:r>
    </w:p>
    <w:p w14:paraId="4627BB2E" w14:textId="7EEF36F5" w:rsidR="00E17057" w:rsidRPr="00DF5F96" w:rsidRDefault="00E17057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  <w:u w:val="single"/>
        </w:rPr>
      </w:pPr>
      <w:r w:rsidRPr="00DF5F96">
        <w:rPr>
          <w:sz w:val="40"/>
          <w:szCs w:val="40"/>
          <w:u w:val="single"/>
        </w:rPr>
        <w:t>На территории Юго-Во</w:t>
      </w:r>
      <w:r w:rsidR="00AC0045" w:rsidRPr="00DF5F96">
        <w:rPr>
          <w:sz w:val="40"/>
          <w:szCs w:val="40"/>
          <w:u w:val="single"/>
        </w:rPr>
        <w:t>сточной железной дороги допущен</w:t>
      </w:r>
      <w:r w:rsidR="006B2D2A" w:rsidRPr="00DF5F96">
        <w:rPr>
          <w:sz w:val="40"/>
          <w:szCs w:val="40"/>
          <w:u w:val="single"/>
        </w:rPr>
        <w:t>о</w:t>
      </w:r>
      <w:r w:rsidR="006B2D2A" w:rsidRPr="00DF5F96">
        <w:rPr>
          <w:rFonts w:eastAsia="Calibri"/>
          <w:sz w:val="40"/>
          <w:szCs w:val="40"/>
          <w:u w:val="single"/>
        </w:rPr>
        <w:t xml:space="preserve"> 2</w:t>
      </w:r>
      <w:r w:rsidR="00AC0045" w:rsidRPr="00DF5F96">
        <w:rPr>
          <w:rFonts w:eastAsia="Calibri"/>
          <w:sz w:val="40"/>
          <w:szCs w:val="40"/>
          <w:u w:val="single"/>
        </w:rPr>
        <w:t xml:space="preserve"> пожар</w:t>
      </w:r>
      <w:r w:rsidR="006B2D2A" w:rsidRPr="00DF5F96">
        <w:rPr>
          <w:rFonts w:eastAsia="Calibri"/>
          <w:sz w:val="40"/>
          <w:szCs w:val="40"/>
          <w:u w:val="single"/>
        </w:rPr>
        <w:t>а</w:t>
      </w:r>
      <w:r w:rsidR="001350C3" w:rsidRPr="00DF5F96">
        <w:rPr>
          <w:rFonts w:eastAsia="Calibri"/>
          <w:sz w:val="40"/>
          <w:szCs w:val="40"/>
          <w:u w:val="single"/>
        </w:rPr>
        <w:t xml:space="preserve"> железнодорожного подвижного состава</w:t>
      </w:r>
      <w:r w:rsidRPr="00DF5F96">
        <w:rPr>
          <w:sz w:val="40"/>
          <w:szCs w:val="40"/>
          <w:u w:val="single"/>
        </w:rPr>
        <w:t>.</w:t>
      </w:r>
    </w:p>
    <w:p w14:paraId="3B34FAD3" w14:textId="678CF30C" w:rsidR="003E3E4A" w:rsidRPr="00DF5F96" w:rsidRDefault="003E3E4A" w:rsidP="003E3E4A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sz w:val="40"/>
          <w:szCs w:val="40"/>
          <w:u w:val="single"/>
        </w:rPr>
      </w:pPr>
      <w:r w:rsidRPr="00DF5F96">
        <w:rPr>
          <w:sz w:val="40"/>
          <w:szCs w:val="40"/>
          <w:u w:val="single"/>
        </w:rPr>
        <w:t>На территории Московской</w:t>
      </w:r>
      <w:r w:rsidR="00D05B09" w:rsidRPr="00DF5F96">
        <w:rPr>
          <w:sz w:val="40"/>
          <w:szCs w:val="40"/>
          <w:u w:val="single"/>
        </w:rPr>
        <w:t xml:space="preserve"> железной дороги допущен</w:t>
      </w:r>
      <w:r w:rsidR="00AC0045" w:rsidRPr="00DF5F96">
        <w:rPr>
          <w:sz w:val="40"/>
          <w:szCs w:val="40"/>
          <w:u w:val="single"/>
        </w:rPr>
        <w:t>о</w:t>
      </w:r>
      <w:r w:rsidRPr="00DF5F96">
        <w:rPr>
          <w:rFonts w:eastAsia="Calibri"/>
          <w:sz w:val="40"/>
          <w:szCs w:val="40"/>
          <w:u w:val="single"/>
        </w:rPr>
        <w:t xml:space="preserve"> </w:t>
      </w:r>
      <w:r w:rsidR="00AC0045" w:rsidRPr="00DF5F96">
        <w:rPr>
          <w:rFonts w:eastAsia="Calibri"/>
          <w:sz w:val="40"/>
          <w:szCs w:val="40"/>
          <w:u w:val="single"/>
        </w:rPr>
        <w:t>2</w:t>
      </w:r>
      <w:r w:rsidR="00D05B09" w:rsidRPr="00DF5F96">
        <w:rPr>
          <w:rFonts w:eastAsia="Calibri"/>
          <w:sz w:val="40"/>
          <w:szCs w:val="40"/>
          <w:u w:val="single"/>
        </w:rPr>
        <w:t xml:space="preserve"> </w:t>
      </w:r>
      <w:r w:rsidRPr="00DF5F96">
        <w:rPr>
          <w:rFonts w:eastAsia="Calibri"/>
          <w:sz w:val="40"/>
          <w:szCs w:val="40"/>
          <w:u w:val="single"/>
        </w:rPr>
        <w:t>пожар</w:t>
      </w:r>
      <w:r w:rsidR="00AC0045" w:rsidRPr="00DF5F96">
        <w:rPr>
          <w:rFonts w:eastAsia="Calibri"/>
          <w:sz w:val="40"/>
          <w:szCs w:val="40"/>
          <w:u w:val="single"/>
        </w:rPr>
        <w:t>а</w:t>
      </w:r>
      <w:r w:rsidRPr="00DF5F96">
        <w:rPr>
          <w:rFonts w:eastAsia="Calibri"/>
          <w:sz w:val="40"/>
          <w:szCs w:val="40"/>
          <w:u w:val="single"/>
        </w:rPr>
        <w:t xml:space="preserve"> железнодорожного подвижного состава</w:t>
      </w:r>
      <w:r w:rsidRPr="00DF5F96">
        <w:rPr>
          <w:sz w:val="40"/>
          <w:szCs w:val="40"/>
          <w:u w:val="single"/>
        </w:rPr>
        <w:t>.</w:t>
      </w:r>
    </w:p>
    <w:p w14:paraId="62FD41A5" w14:textId="4DEED234" w:rsidR="00D302D2" w:rsidRPr="00DF5F96" w:rsidRDefault="00B942C5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>Основн</w:t>
      </w:r>
      <w:r w:rsidR="005812A9" w:rsidRPr="00DF5F96">
        <w:rPr>
          <w:rFonts w:eastAsia="Calibri"/>
          <w:sz w:val="40"/>
          <w:szCs w:val="40"/>
        </w:rPr>
        <w:t>ыми</w:t>
      </w:r>
      <w:r w:rsidRPr="00DF5F96">
        <w:rPr>
          <w:rFonts w:eastAsia="Calibri"/>
          <w:sz w:val="40"/>
          <w:szCs w:val="40"/>
        </w:rPr>
        <w:t xml:space="preserve"> причин</w:t>
      </w:r>
      <w:r w:rsidR="005812A9" w:rsidRPr="00DF5F96">
        <w:rPr>
          <w:rFonts w:eastAsia="Calibri"/>
          <w:sz w:val="40"/>
          <w:szCs w:val="40"/>
        </w:rPr>
        <w:t>ами</w:t>
      </w:r>
      <w:r w:rsidR="00D20462" w:rsidRPr="00DF5F96">
        <w:rPr>
          <w:rFonts w:eastAsia="Calibri"/>
          <w:sz w:val="40"/>
          <w:szCs w:val="40"/>
        </w:rPr>
        <w:t xml:space="preserve"> возникновения пожаров </w:t>
      </w:r>
      <w:r w:rsidR="00451AB8" w:rsidRPr="00DF5F96">
        <w:rPr>
          <w:rFonts w:eastAsia="Calibri"/>
          <w:sz w:val="40"/>
          <w:szCs w:val="40"/>
        </w:rPr>
        <w:br/>
      </w:r>
      <w:r w:rsidR="00D20462" w:rsidRPr="00DF5F96">
        <w:rPr>
          <w:rFonts w:eastAsia="Calibri"/>
          <w:sz w:val="40"/>
          <w:szCs w:val="40"/>
        </w:rPr>
        <w:t xml:space="preserve">на железнодорожном подвижном составе в 2022 году </w:t>
      </w:r>
      <w:r w:rsidRPr="00DF5F96">
        <w:rPr>
          <w:rFonts w:eastAsia="Calibri"/>
          <w:sz w:val="40"/>
          <w:szCs w:val="40"/>
        </w:rPr>
        <w:t>яв</w:t>
      </w:r>
      <w:r w:rsidR="00435A1E" w:rsidRPr="00DF5F96">
        <w:rPr>
          <w:rFonts w:eastAsia="Calibri"/>
          <w:sz w:val="40"/>
          <w:szCs w:val="40"/>
        </w:rPr>
        <w:t>ил</w:t>
      </w:r>
      <w:r w:rsidR="006B2D2A" w:rsidRPr="00DF5F96">
        <w:rPr>
          <w:rFonts w:eastAsia="Calibri"/>
          <w:sz w:val="40"/>
          <w:szCs w:val="40"/>
        </w:rPr>
        <w:t>ись неисправности</w:t>
      </w:r>
      <w:r w:rsidRPr="00DF5F96">
        <w:rPr>
          <w:rFonts w:eastAsia="Calibri"/>
          <w:sz w:val="40"/>
          <w:szCs w:val="40"/>
        </w:rPr>
        <w:t xml:space="preserve"> устройств защиты от токов короткого замыкания, перегрузки и перенапряжения, аварийной остановки дизеля.</w:t>
      </w:r>
    </w:p>
    <w:p w14:paraId="5E02F3D3" w14:textId="34375461" w:rsidR="0017794D" w:rsidRPr="00DF5F96" w:rsidRDefault="0017794D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rFonts w:eastAsia="Calibri"/>
          <w:sz w:val="40"/>
          <w:szCs w:val="40"/>
        </w:rPr>
        <w:t>За 3 месяца 2023 года пожаров допущено не было.</w:t>
      </w:r>
    </w:p>
    <w:p w14:paraId="12BE2165" w14:textId="77777777" w:rsidR="00310C77" w:rsidRPr="00DF5F96" w:rsidRDefault="00310C77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b/>
          <w:sz w:val="40"/>
          <w:szCs w:val="40"/>
        </w:rPr>
      </w:pPr>
    </w:p>
    <w:p w14:paraId="74C5D91D" w14:textId="77777777" w:rsidR="00D302D2" w:rsidRPr="00DF5F96" w:rsidRDefault="00AE1C58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00F5F9E2" w14:textId="1F11DEE3" w:rsidR="00D302D2" w:rsidRPr="00DF5F96" w:rsidRDefault="00AE1C58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40"/>
          <w:szCs w:val="40"/>
        </w:rPr>
      </w:pPr>
      <w:r w:rsidRPr="00DF5F96">
        <w:rPr>
          <w:sz w:val="40"/>
          <w:szCs w:val="40"/>
        </w:rPr>
        <w:t>Во исполнение</w:t>
      </w:r>
      <w:r w:rsidR="00D302D2" w:rsidRPr="00DF5F96">
        <w:rPr>
          <w:sz w:val="40"/>
          <w:szCs w:val="40"/>
        </w:rPr>
        <w:t xml:space="preserve"> п. 4</w:t>
      </w:r>
      <w:r w:rsidRPr="00DF5F96">
        <w:rPr>
          <w:sz w:val="40"/>
          <w:szCs w:val="40"/>
        </w:rPr>
        <w:t xml:space="preserve"> </w:t>
      </w:r>
      <w:r w:rsidR="00D302D2" w:rsidRPr="00DF5F96">
        <w:rPr>
          <w:sz w:val="40"/>
          <w:szCs w:val="40"/>
        </w:rPr>
        <w:t xml:space="preserve">Приказа Минтранса от 22 августа 2019 г. </w:t>
      </w:r>
      <w:r w:rsidR="00435A1E" w:rsidRPr="00DF5F96">
        <w:rPr>
          <w:sz w:val="40"/>
          <w:szCs w:val="40"/>
        </w:rPr>
        <w:t>№</w:t>
      </w:r>
      <w:r w:rsidR="00310C77" w:rsidRPr="00DF5F96">
        <w:rPr>
          <w:sz w:val="40"/>
          <w:szCs w:val="40"/>
        </w:rPr>
        <w:t xml:space="preserve"> 273 «</w:t>
      </w:r>
      <w:r w:rsidR="00D302D2" w:rsidRPr="00DF5F96">
        <w:rPr>
          <w:sz w:val="40"/>
          <w:szCs w:val="40"/>
        </w:rPr>
        <w:t xml:space="preserve">Об утверждении Порядка выдачи свидетельства, </w:t>
      </w:r>
      <w:r w:rsidR="00310C77" w:rsidRPr="00DF5F96">
        <w:rPr>
          <w:sz w:val="40"/>
          <w:szCs w:val="40"/>
        </w:rPr>
        <w:t xml:space="preserve">на право </w:t>
      </w:r>
      <w:r w:rsidR="0072324A" w:rsidRPr="00DF5F96">
        <w:rPr>
          <w:sz w:val="40"/>
          <w:szCs w:val="40"/>
        </w:rPr>
        <w:t>управления железнодорожным</w:t>
      </w:r>
      <w:r w:rsidR="00D302D2" w:rsidRPr="00DF5F96">
        <w:rPr>
          <w:sz w:val="40"/>
          <w:szCs w:val="40"/>
        </w:rPr>
        <w:t xml:space="preserve"> </w:t>
      </w:r>
      <w:r w:rsidR="00D302D2" w:rsidRPr="00DF5F96">
        <w:rPr>
          <w:sz w:val="40"/>
          <w:szCs w:val="40"/>
        </w:rPr>
        <w:lastRenderedPageBreak/>
        <w:t>подвижным составом</w:t>
      </w:r>
      <w:r w:rsidR="00310C77" w:rsidRPr="00DF5F96">
        <w:rPr>
          <w:sz w:val="40"/>
          <w:szCs w:val="40"/>
        </w:rPr>
        <w:t>»</w:t>
      </w:r>
      <w:r w:rsidR="00D302D2" w:rsidRPr="00DF5F96">
        <w:rPr>
          <w:sz w:val="40"/>
          <w:szCs w:val="40"/>
        </w:rPr>
        <w:t xml:space="preserve"> </w:t>
      </w:r>
      <w:r w:rsidR="00310C77" w:rsidRPr="00DF5F96">
        <w:rPr>
          <w:sz w:val="40"/>
          <w:szCs w:val="40"/>
        </w:rPr>
        <w:t>п</w:t>
      </w:r>
      <w:r w:rsidR="00D302D2" w:rsidRPr="00DF5F96">
        <w:rPr>
          <w:sz w:val="40"/>
          <w:szCs w:val="40"/>
        </w:rPr>
        <w:t>роверка теоретических знаний Кандидата осуществляется должностными лицами территориальных органов Ространснадзора по месту нахождения организаций, осуществляющих образовательную деятельность по программам профессионального обучения.</w:t>
      </w:r>
      <w:r w:rsidR="00D302D2" w:rsidRPr="00DF5F96">
        <w:rPr>
          <w:rFonts w:eastAsia="Calibri"/>
          <w:sz w:val="40"/>
          <w:szCs w:val="40"/>
        </w:rPr>
        <w:t xml:space="preserve"> </w:t>
      </w:r>
      <w:proofErr w:type="gramStart"/>
      <w:r w:rsidR="00D302D2" w:rsidRPr="00DF5F96">
        <w:rPr>
          <w:rFonts w:eastAsia="Calibri"/>
          <w:sz w:val="40"/>
          <w:szCs w:val="40"/>
        </w:rPr>
        <w:t xml:space="preserve">А также в соответствии </w:t>
      </w:r>
      <w:r w:rsidR="00D302D2" w:rsidRPr="00DF5F96">
        <w:rPr>
          <w:rFonts w:eastAsia="Calibri"/>
          <w:sz w:val="40"/>
          <w:szCs w:val="40"/>
        </w:rPr>
        <w:br/>
        <w:t>с</w:t>
      </w:r>
      <w:r w:rsidR="00D302D2" w:rsidRPr="00DF5F96">
        <w:rPr>
          <w:sz w:val="40"/>
          <w:szCs w:val="40"/>
        </w:rPr>
        <w:t xml:space="preserve"> </w:t>
      </w:r>
      <w:proofErr w:type="spellStart"/>
      <w:r w:rsidRPr="00DF5F96">
        <w:rPr>
          <w:sz w:val="40"/>
          <w:szCs w:val="40"/>
        </w:rPr>
        <w:t>п.п</w:t>
      </w:r>
      <w:proofErr w:type="spellEnd"/>
      <w:r w:rsidRPr="00DF5F96">
        <w:rPr>
          <w:sz w:val="40"/>
          <w:szCs w:val="40"/>
        </w:rPr>
        <w:t xml:space="preserve">. </w:t>
      </w:r>
      <w:r w:rsidR="00D302D2" w:rsidRPr="00DF5F96">
        <w:rPr>
          <w:sz w:val="40"/>
          <w:szCs w:val="40"/>
        </w:rPr>
        <w:t>8.</w:t>
      </w:r>
      <w:r w:rsidRPr="00DF5F96">
        <w:rPr>
          <w:sz w:val="40"/>
          <w:szCs w:val="40"/>
        </w:rPr>
        <w:t xml:space="preserve">6 </w:t>
      </w:r>
      <w:r w:rsidR="00D302D2" w:rsidRPr="00DF5F96">
        <w:rPr>
          <w:sz w:val="40"/>
          <w:szCs w:val="40"/>
        </w:rPr>
        <w:t xml:space="preserve">Положения о Центральном управлении государственного железнодорожного надзора Федеральной службы по надзору в сфере транспорта </w:t>
      </w:r>
      <w:r w:rsidR="00D302D2" w:rsidRPr="00DF5F96">
        <w:rPr>
          <w:sz w:val="40"/>
          <w:szCs w:val="40"/>
        </w:rPr>
        <w:br/>
        <w:t xml:space="preserve">от 20.10.2020 </w:t>
      </w:r>
      <w:r w:rsidR="00435A1E" w:rsidRPr="00DF5F96">
        <w:rPr>
          <w:sz w:val="40"/>
          <w:szCs w:val="40"/>
        </w:rPr>
        <w:t>№</w:t>
      </w:r>
      <w:r w:rsidR="00D302D2" w:rsidRPr="00DF5F96">
        <w:rPr>
          <w:sz w:val="40"/>
          <w:szCs w:val="40"/>
        </w:rPr>
        <w:t xml:space="preserve"> ВБ-714фс основной функцией Управления является: выдача по результатам проверки теоретических знаний свидетельств, подтверждающих право на управление курсирующими </w:t>
      </w:r>
      <w:r w:rsidR="00D302D2" w:rsidRPr="00DF5F96">
        <w:rPr>
          <w:sz w:val="40"/>
          <w:szCs w:val="40"/>
        </w:rPr>
        <w:br/>
        <w:t>по железнодорожным путям локомотивом, мотор-вагонным подвижным составом и (или) специальным самоходным подвижным составом, а также приостановление их действия и</w:t>
      </w:r>
      <w:proofErr w:type="gramEnd"/>
      <w:r w:rsidR="00D302D2" w:rsidRPr="00DF5F96">
        <w:rPr>
          <w:sz w:val="40"/>
          <w:szCs w:val="40"/>
        </w:rPr>
        <w:t xml:space="preserve"> аннулирование</w:t>
      </w:r>
      <w:r w:rsidR="00435A1E" w:rsidRPr="00DF5F96">
        <w:rPr>
          <w:sz w:val="40"/>
          <w:szCs w:val="40"/>
        </w:rPr>
        <w:t xml:space="preserve"> </w:t>
      </w:r>
      <w:r w:rsidR="00230436">
        <w:rPr>
          <w:sz w:val="40"/>
          <w:szCs w:val="40"/>
        </w:rPr>
        <w:br/>
      </w:r>
      <w:r w:rsidR="00435A1E" w:rsidRPr="00DF5F96">
        <w:rPr>
          <w:sz w:val="40"/>
          <w:szCs w:val="40"/>
        </w:rPr>
        <w:t>в установленных законом случаях</w:t>
      </w:r>
      <w:r w:rsidR="00D302D2" w:rsidRPr="00DF5F96">
        <w:rPr>
          <w:sz w:val="40"/>
          <w:szCs w:val="40"/>
        </w:rPr>
        <w:t>.</w:t>
      </w:r>
    </w:p>
    <w:p w14:paraId="18172E07" w14:textId="0BA06D4E" w:rsidR="00495052" w:rsidRPr="00DF5F96" w:rsidRDefault="00310C77" w:rsidP="001350C3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 xml:space="preserve">С 1 марта 2023 года </w:t>
      </w:r>
      <w:r w:rsidR="00495052" w:rsidRPr="00DF5F96">
        <w:rPr>
          <w:sz w:val="40"/>
          <w:szCs w:val="40"/>
        </w:rPr>
        <w:t xml:space="preserve">Приказом Минтранса РФ </w:t>
      </w:r>
      <w:r w:rsidR="00230436">
        <w:rPr>
          <w:sz w:val="40"/>
          <w:szCs w:val="40"/>
        </w:rPr>
        <w:br/>
      </w:r>
      <w:r w:rsidR="00495052" w:rsidRPr="00DF5F96">
        <w:rPr>
          <w:sz w:val="40"/>
          <w:szCs w:val="40"/>
        </w:rPr>
        <w:t xml:space="preserve">от 26.07.2022 № 284 </w:t>
      </w:r>
      <w:r w:rsidR="00B20994" w:rsidRPr="00DF5F96">
        <w:rPr>
          <w:sz w:val="40"/>
          <w:szCs w:val="40"/>
        </w:rPr>
        <w:t>вступили в силу</w:t>
      </w:r>
      <w:r w:rsidR="0066356A" w:rsidRPr="00DF5F96">
        <w:rPr>
          <w:sz w:val="40"/>
          <w:szCs w:val="40"/>
        </w:rPr>
        <w:t xml:space="preserve"> изменения в порядке</w:t>
      </w:r>
      <w:r w:rsidR="00495052" w:rsidRPr="00DF5F96">
        <w:rPr>
          <w:sz w:val="40"/>
          <w:szCs w:val="40"/>
        </w:rPr>
        <w:t xml:space="preserve"> выдачи свидетельств на право управления подвижным составом. </w:t>
      </w:r>
    </w:p>
    <w:p w14:paraId="54B3A195" w14:textId="377292E0" w:rsidR="00D302D2" w:rsidRPr="00DF5F96" w:rsidRDefault="00495052" w:rsidP="001350C3">
      <w:pPr>
        <w:tabs>
          <w:tab w:val="left" w:pos="720"/>
        </w:tabs>
        <w:ind w:left="142" w:right="-2" w:firstLine="709"/>
        <w:jc w:val="both"/>
        <w:rPr>
          <w:sz w:val="40"/>
          <w:szCs w:val="40"/>
        </w:rPr>
      </w:pPr>
      <w:r w:rsidRPr="00DF5F96">
        <w:rPr>
          <w:sz w:val="40"/>
          <w:szCs w:val="40"/>
        </w:rPr>
        <w:t>У кандидатов появи</w:t>
      </w:r>
      <w:r w:rsidR="00B20994" w:rsidRPr="00DF5F96">
        <w:rPr>
          <w:sz w:val="40"/>
          <w:szCs w:val="40"/>
        </w:rPr>
        <w:t>лась</w:t>
      </w:r>
      <w:r w:rsidRPr="00DF5F96">
        <w:rPr>
          <w:sz w:val="40"/>
          <w:szCs w:val="40"/>
        </w:rPr>
        <w:t xml:space="preserve"> возможность подачи заявления через Единый портал государственных </w:t>
      </w:r>
      <w:r w:rsidR="0023043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и муниципальных услуг (функций). Так обязательным документом, представляемым кандидатом для допуска </w:t>
      </w:r>
      <w:r w:rsidR="00230436">
        <w:rPr>
          <w:sz w:val="40"/>
          <w:szCs w:val="40"/>
        </w:rPr>
        <w:br/>
      </w:r>
      <w:r w:rsidRPr="00DF5F96">
        <w:rPr>
          <w:sz w:val="40"/>
          <w:szCs w:val="40"/>
        </w:rPr>
        <w:t xml:space="preserve">к проверке станет медицинское заключение </w:t>
      </w:r>
      <w:r w:rsidR="00230436">
        <w:rPr>
          <w:sz w:val="40"/>
          <w:szCs w:val="40"/>
        </w:rPr>
        <w:br/>
      </w:r>
      <w:r w:rsidRPr="00DF5F96">
        <w:rPr>
          <w:sz w:val="40"/>
          <w:szCs w:val="40"/>
        </w:rPr>
        <w:t>о соответствии состояния здоровья работника поручаемой ему работе и о наличии (отсутствии) медицинских противопоказаний, утвержденное приказом Минтранса РФ от 19 октября 2020 г. № 428. Кроме того</w:t>
      </w:r>
      <w:r w:rsidR="00027847" w:rsidRPr="00DF5F96">
        <w:rPr>
          <w:sz w:val="40"/>
          <w:szCs w:val="40"/>
        </w:rPr>
        <w:t>,</w:t>
      </w:r>
      <w:r w:rsidRPr="00DF5F96">
        <w:rPr>
          <w:sz w:val="40"/>
          <w:szCs w:val="40"/>
        </w:rPr>
        <w:t xml:space="preserve"> проведение </w:t>
      </w:r>
      <w:r w:rsidRPr="00DF5F96">
        <w:rPr>
          <w:sz w:val="40"/>
          <w:szCs w:val="40"/>
        </w:rPr>
        <w:lastRenderedPageBreak/>
        <w:t>проверки теоретических знаний кандидата станет возможным как по месту нахождения организаций, осуществляющих образовательную деятельность, так и по месту нахождения территориальных органов Ространснадзора.</w:t>
      </w:r>
    </w:p>
    <w:p w14:paraId="1AAD6789" w14:textId="02153172" w:rsidR="00275160" w:rsidRPr="00DF5F96" w:rsidRDefault="00275160" w:rsidP="00D302D2">
      <w:pPr>
        <w:tabs>
          <w:tab w:val="left" w:pos="720"/>
          <w:tab w:val="left" w:pos="3366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  <w:r w:rsidR="00D302D2" w:rsidRPr="00DF5F96">
        <w:rPr>
          <w:b/>
          <w:sz w:val="40"/>
          <w:szCs w:val="40"/>
        </w:rPr>
        <w:tab/>
      </w:r>
    </w:p>
    <w:p w14:paraId="11D746F1" w14:textId="77777777" w:rsidR="006B2D2A" w:rsidRPr="00DF5F96" w:rsidRDefault="006B2D2A" w:rsidP="001350C3">
      <w:pPr>
        <w:widowControl/>
        <w:ind w:left="142" w:right="-2" w:firstLine="708"/>
        <w:jc w:val="both"/>
        <w:rPr>
          <w:rFonts w:eastAsia="Calibri"/>
          <w:bCs/>
          <w:sz w:val="40"/>
          <w:szCs w:val="40"/>
          <w:lang w:eastAsia="en-US"/>
        </w:rPr>
      </w:pPr>
    </w:p>
    <w:p w14:paraId="0BA5AC0C" w14:textId="41796E2C" w:rsidR="005F0C7F" w:rsidRPr="00DF5F96" w:rsidRDefault="00AB0904" w:rsidP="001350C3">
      <w:pPr>
        <w:widowControl/>
        <w:ind w:left="142" w:right="-2" w:firstLine="708"/>
        <w:jc w:val="both"/>
        <w:rPr>
          <w:bCs/>
          <w:sz w:val="40"/>
          <w:szCs w:val="40"/>
        </w:rPr>
      </w:pPr>
      <w:r w:rsidRPr="00DF5F96">
        <w:rPr>
          <w:rFonts w:eastAsia="Calibri"/>
          <w:bCs/>
          <w:sz w:val="40"/>
          <w:szCs w:val="40"/>
          <w:lang w:eastAsia="en-US"/>
        </w:rPr>
        <w:t>С 2021 года н</w:t>
      </w:r>
      <w:r w:rsidR="005F0C7F" w:rsidRPr="00DF5F96">
        <w:rPr>
          <w:rFonts w:eastAsia="Calibri"/>
          <w:bCs/>
          <w:sz w:val="40"/>
          <w:szCs w:val="40"/>
          <w:lang w:eastAsia="en-US"/>
        </w:rPr>
        <w:t>а официальном сайте Ространснадзора</w:t>
      </w:r>
      <w:r w:rsidR="00C14C90" w:rsidRPr="00DF5F96">
        <w:rPr>
          <w:rFonts w:eastAsia="Calibri"/>
          <w:bCs/>
          <w:sz w:val="40"/>
          <w:szCs w:val="40"/>
          <w:lang w:eastAsia="en-US"/>
        </w:rPr>
        <w:t>,</w:t>
      </w:r>
      <w:r w:rsidR="005F0C7F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="005F0C7F" w:rsidRPr="00DF5F96">
        <w:rPr>
          <w:rFonts w:eastAsia="Calibri"/>
          <w:bCs/>
          <w:sz w:val="40"/>
          <w:szCs w:val="40"/>
          <w:lang w:eastAsia="en-US"/>
        </w:rPr>
        <w:t>в личном кабинете проверяемого лица</w:t>
      </w:r>
      <w:r w:rsidR="00C14C90" w:rsidRPr="00DF5F96">
        <w:rPr>
          <w:rFonts w:eastAsia="Calibri"/>
          <w:bCs/>
          <w:sz w:val="40"/>
          <w:szCs w:val="40"/>
          <w:lang w:eastAsia="en-US"/>
        </w:rPr>
        <w:t>,</w:t>
      </w:r>
      <w:r w:rsidR="005F0C7F" w:rsidRPr="00DF5F96">
        <w:rPr>
          <w:rFonts w:eastAsia="Calibri"/>
          <w:bCs/>
          <w:sz w:val="40"/>
          <w:szCs w:val="40"/>
          <w:lang w:eastAsia="en-US"/>
        </w:rPr>
        <w:t xml:space="preserve"> разработан </w:t>
      </w:r>
      <w:r w:rsidR="00D302D2" w:rsidRPr="00DF5F9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 xml:space="preserve">и введен в эксплуатацию </w:t>
      </w:r>
      <w:r w:rsidR="005F0C7F" w:rsidRPr="00DF5F96">
        <w:rPr>
          <w:rFonts w:eastAsia="Calibri"/>
          <w:bCs/>
          <w:sz w:val="40"/>
          <w:szCs w:val="40"/>
          <w:lang w:eastAsia="en-US"/>
        </w:rPr>
        <w:t>сервис</w:t>
      </w:r>
      <w:r w:rsidR="00C14C90" w:rsidRPr="00DF5F96">
        <w:rPr>
          <w:rFonts w:eastAsia="Calibri"/>
          <w:bCs/>
          <w:sz w:val="40"/>
          <w:szCs w:val="40"/>
          <w:lang w:eastAsia="en-US"/>
        </w:rPr>
        <w:t>,</w:t>
      </w:r>
      <w:r w:rsidR="005F0C7F" w:rsidRPr="00DF5F96">
        <w:rPr>
          <w:rFonts w:eastAsia="Calibri"/>
          <w:bCs/>
          <w:sz w:val="40"/>
          <w:szCs w:val="40"/>
          <w:lang w:eastAsia="en-US"/>
        </w:rPr>
        <w:t xml:space="preserve"> позволяющий кандидатам направлять в электронном виде </w:t>
      </w:r>
      <w:r w:rsidR="005F0C7F" w:rsidRPr="00DF5F96">
        <w:rPr>
          <w:bCs/>
          <w:sz w:val="40"/>
          <w:szCs w:val="40"/>
        </w:rPr>
        <w:t xml:space="preserve">заявление </w:t>
      </w:r>
      <w:r w:rsidR="00230436">
        <w:rPr>
          <w:bCs/>
          <w:sz w:val="40"/>
          <w:szCs w:val="40"/>
        </w:rPr>
        <w:br/>
      </w:r>
      <w:r w:rsidR="005F0C7F" w:rsidRPr="00DF5F96">
        <w:rPr>
          <w:bCs/>
          <w:sz w:val="40"/>
          <w:szCs w:val="40"/>
        </w:rPr>
        <w:t>на получение свидетельства на право управления подвижным составом.</w:t>
      </w:r>
      <w:r w:rsidR="00C70B4E" w:rsidRPr="00DF5F96">
        <w:rPr>
          <w:rFonts w:eastAsiaTheme="minorHAnsi"/>
          <w:bCs/>
          <w:sz w:val="40"/>
          <w:szCs w:val="40"/>
          <w:lang w:eastAsia="en-US"/>
        </w:rPr>
        <w:t xml:space="preserve"> </w:t>
      </w:r>
      <w:r w:rsidR="00C70B4E" w:rsidRPr="00DF5F96">
        <w:rPr>
          <w:bCs/>
          <w:sz w:val="40"/>
          <w:szCs w:val="40"/>
        </w:rPr>
        <w:t>Данный сервис широко востребован, так посредствам личного каб</w:t>
      </w:r>
      <w:r w:rsidR="006B15CF" w:rsidRPr="00DF5F96">
        <w:rPr>
          <w:bCs/>
          <w:sz w:val="40"/>
          <w:szCs w:val="40"/>
        </w:rPr>
        <w:t xml:space="preserve">инета </w:t>
      </w:r>
      <w:r w:rsidR="00D302D2" w:rsidRPr="00DF5F96">
        <w:rPr>
          <w:bCs/>
          <w:sz w:val="40"/>
          <w:szCs w:val="40"/>
        </w:rPr>
        <w:br/>
      </w:r>
      <w:r w:rsidR="006B15CF" w:rsidRPr="00DF5F96">
        <w:rPr>
          <w:bCs/>
          <w:sz w:val="40"/>
          <w:szCs w:val="40"/>
        </w:rPr>
        <w:t>в 2021 году было подано 95,3</w:t>
      </w:r>
      <w:r w:rsidR="00C70B4E" w:rsidRPr="00DF5F96">
        <w:rPr>
          <w:bCs/>
          <w:sz w:val="40"/>
          <w:szCs w:val="40"/>
        </w:rPr>
        <w:t>% от общего количества за</w:t>
      </w:r>
      <w:r w:rsidR="006B15CF" w:rsidRPr="00DF5F96">
        <w:rPr>
          <w:bCs/>
          <w:sz w:val="40"/>
          <w:szCs w:val="40"/>
        </w:rPr>
        <w:t xml:space="preserve">явлений, с начала 2022 года </w:t>
      </w:r>
      <w:r w:rsidR="00814C0C" w:rsidRPr="00DF5F96">
        <w:rPr>
          <w:bCs/>
          <w:sz w:val="40"/>
          <w:szCs w:val="40"/>
        </w:rPr>
        <w:t>уже</w:t>
      </w:r>
      <w:r w:rsidR="006B15CF" w:rsidRPr="00DF5F96">
        <w:rPr>
          <w:bCs/>
          <w:sz w:val="40"/>
          <w:szCs w:val="40"/>
        </w:rPr>
        <w:t xml:space="preserve"> 97,2</w:t>
      </w:r>
      <w:r w:rsidR="00C70B4E" w:rsidRPr="00DF5F96">
        <w:rPr>
          <w:bCs/>
          <w:sz w:val="40"/>
          <w:szCs w:val="40"/>
        </w:rPr>
        <w:t>%.</w:t>
      </w:r>
    </w:p>
    <w:p w14:paraId="1DC88C66" w14:textId="6A845CCF" w:rsidR="006B2D2A" w:rsidRPr="00DF5F96" w:rsidRDefault="006B2D2A" w:rsidP="006B2D2A">
      <w:pPr>
        <w:widowControl/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За 2022 год управлением проведено </w:t>
      </w:r>
      <w:r w:rsidRPr="00DF5F96">
        <w:rPr>
          <w:rFonts w:eastAsia="Calibri"/>
          <w:bCs/>
          <w:sz w:val="40"/>
          <w:szCs w:val="40"/>
          <w:lang w:eastAsia="en-US"/>
        </w:rPr>
        <w:br/>
      </w:r>
      <w:r w:rsidR="00ED0CA0" w:rsidRPr="00DF5F96">
        <w:rPr>
          <w:rFonts w:eastAsia="Calibri"/>
          <w:bCs/>
          <w:sz w:val="40"/>
          <w:szCs w:val="40"/>
          <w:lang w:eastAsia="en-US"/>
        </w:rPr>
        <w:t>80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комисси</w:t>
      </w:r>
      <w:r w:rsidR="00ED0CA0" w:rsidRPr="00DF5F96">
        <w:rPr>
          <w:rFonts w:eastAsia="Calibri"/>
          <w:bCs/>
          <w:sz w:val="40"/>
          <w:szCs w:val="40"/>
          <w:lang w:eastAsia="en-US"/>
        </w:rPr>
        <w:t>й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, в отношении </w:t>
      </w:r>
      <w:r w:rsidR="00ED0CA0" w:rsidRPr="00DF5F96">
        <w:rPr>
          <w:rFonts w:eastAsia="Calibri"/>
          <w:bCs/>
          <w:sz w:val="40"/>
          <w:szCs w:val="40"/>
          <w:lang w:eastAsia="en-US"/>
        </w:rPr>
        <w:t>1985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кандидатов, в том числе </w:t>
      </w:r>
      <w:r w:rsidRPr="00DF5F96">
        <w:rPr>
          <w:rFonts w:eastAsia="Calibri"/>
          <w:bCs/>
          <w:sz w:val="40"/>
          <w:szCs w:val="40"/>
          <w:lang w:eastAsia="en-US"/>
        </w:rPr>
        <w:br/>
      </w:r>
      <w:r w:rsidR="00ED0CA0" w:rsidRPr="00DF5F96">
        <w:rPr>
          <w:rFonts w:eastAsia="Calibri"/>
          <w:bCs/>
          <w:sz w:val="40"/>
          <w:szCs w:val="40"/>
          <w:lang w:eastAsia="en-US"/>
        </w:rPr>
        <w:t>1572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кандидатов от ОАО «РЖД», из которых </w:t>
      </w:r>
      <w:r w:rsidR="00B264A2" w:rsidRPr="00DF5F96">
        <w:rPr>
          <w:rFonts w:eastAsia="Calibri"/>
          <w:bCs/>
          <w:sz w:val="40"/>
          <w:szCs w:val="40"/>
          <w:lang w:eastAsia="en-US"/>
        </w:rPr>
        <w:t xml:space="preserve">485 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кандидата с Юго-Восточной железной дороги, </w:t>
      </w:r>
      <w:r w:rsidR="00B264A2" w:rsidRPr="00DF5F96">
        <w:rPr>
          <w:rFonts w:eastAsia="Calibri"/>
          <w:bCs/>
          <w:sz w:val="40"/>
          <w:szCs w:val="40"/>
          <w:lang w:eastAsia="en-US"/>
        </w:rPr>
        <w:t xml:space="preserve">1087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с Московской железной дороги.</w:t>
      </w:r>
    </w:p>
    <w:p w14:paraId="1E503056" w14:textId="72E94E55" w:rsidR="00E53DCF" w:rsidRPr="00DF5F96" w:rsidRDefault="00814C0C" w:rsidP="00814C0C">
      <w:pPr>
        <w:widowControl/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Хочу отметить, что процент не </w:t>
      </w:r>
      <w:proofErr w:type="gramStart"/>
      <w:r w:rsidRPr="00DF5F96">
        <w:rPr>
          <w:rFonts w:eastAsia="Calibri"/>
          <w:bCs/>
          <w:sz w:val="40"/>
          <w:szCs w:val="40"/>
          <w:lang w:eastAsia="en-US"/>
        </w:rPr>
        <w:t>сдавших</w:t>
      </w:r>
      <w:proofErr w:type="gramEnd"/>
      <w:r w:rsidRPr="00DF5F96">
        <w:rPr>
          <w:rFonts w:eastAsia="Calibri"/>
          <w:bCs/>
          <w:sz w:val="40"/>
          <w:szCs w:val="40"/>
          <w:lang w:eastAsia="en-US"/>
        </w:rPr>
        <w:t xml:space="preserve"> остается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на уров</w:t>
      </w:r>
      <w:r w:rsidR="006B2D2A" w:rsidRPr="00DF5F96">
        <w:rPr>
          <w:rFonts w:eastAsia="Calibri"/>
          <w:bCs/>
          <w:sz w:val="40"/>
          <w:szCs w:val="40"/>
          <w:lang w:eastAsia="en-US"/>
        </w:rPr>
        <w:t>не прошлого года и составляет 17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%.</w:t>
      </w:r>
    </w:p>
    <w:p w14:paraId="3893C508" w14:textId="04689B3A" w:rsidR="00814C0C" w:rsidRPr="00DF5F96" w:rsidRDefault="00814C0C" w:rsidP="00814C0C">
      <w:pPr>
        <w:widowControl/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- - - - - </w:t>
      </w:r>
    </w:p>
    <w:p w14:paraId="17FA9D13" w14:textId="77777777" w:rsidR="00814C0C" w:rsidRPr="00DF5F96" w:rsidRDefault="00814C0C" w:rsidP="00814C0C">
      <w:pPr>
        <w:widowControl/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387FE0D6" w14:textId="426936E3" w:rsidR="00A41CC7" w:rsidRPr="00DF5F96" w:rsidRDefault="00A41CC7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В рамках совершенствования исполнения государственной услуги, в качестве приоритетной задачи на 202</w:t>
      </w:r>
      <w:r w:rsidR="0016567B" w:rsidRPr="00DF5F96">
        <w:rPr>
          <w:rFonts w:eastAsia="Calibri"/>
          <w:bCs/>
          <w:sz w:val="40"/>
          <w:szCs w:val="40"/>
          <w:lang w:eastAsia="en-US"/>
        </w:rPr>
        <w:t>3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год определен</w:t>
      </w:r>
      <w:r w:rsidR="00FB24A5" w:rsidRPr="00DF5F96">
        <w:rPr>
          <w:rFonts w:eastAsia="Calibri"/>
          <w:bCs/>
          <w:sz w:val="40"/>
          <w:szCs w:val="40"/>
          <w:lang w:eastAsia="en-US"/>
        </w:rPr>
        <w:t xml:space="preserve">а </w:t>
      </w:r>
      <w:r w:rsidRPr="00DF5F96">
        <w:rPr>
          <w:rFonts w:eastAsia="Calibri"/>
          <w:bCs/>
          <w:sz w:val="40"/>
          <w:szCs w:val="40"/>
          <w:lang w:eastAsia="en-US"/>
        </w:rPr>
        <w:t>автоматизаци</w:t>
      </w:r>
      <w:r w:rsidR="00FB24A5" w:rsidRPr="00DF5F96">
        <w:rPr>
          <w:rFonts w:eastAsia="Calibri"/>
          <w:bCs/>
          <w:sz w:val="40"/>
          <w:szCs w:val="40"/>
          <w:lang w:eastAsia="en-US"/>
        </w:rPr>
        <w:t>я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процесса проведения проверки теоретических знаний.</w:t>
      </w:r>
    </w:p>
    <w:p w14:paraId="617C2812" w14:textId="7B6F0A9C" w:rsidR="00A41CC7" w:rsidRPr="00DF5F96" w:rsidRDefault="00FB24A5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В</w:t>
      </w:r>
      <w:r w:rsidR="00F05E6F" w:rsidRPr="00DF5F96">
        <w:rPr>
          <w:rFonts w:eastAsia="Calibri"/>
          <w:bCs/>
          <w:sz w:val="40"/>
          <w:szCs w:val="40"/>
          <w:lang w:eastAsia="en-US"/>
        </w:rPr>
        <w:t xml:space="preserve"> настоящее время проверка теоретических знаний проводится с использованием компьютерной техники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="00F05E6F" w:rsidRPr="00DF5F96">
        <w:rPr>
          <w:rFonts w:eastAsia="Calibri"/>
          <w:bCs/>
          <w:sz w:val="40"/>
          <w:szCs w:val="40"/>
          <w:lang w:eastAsia="en-US"/>
        </w:rPr>
        <w:lastRenderedPageBreak/>
        <w:t>на базе образовательных организаций,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имеющих необходимое оборудование,</w:t>
      </w:r>
      <w:r w:rsidR="00F05E6F" w:rsidRPr="00DF5F96">
        <w:rPr>
          <w:rFonts w:eastAsia="Calibri"/>
          <w:bCs/>
          <w:sz w:val="40"/>
          <w:szCs w:val="40"/>
          <w:lang w:eastAsia="en-US"/>
        </w:rPr>
        <w:t xml:space="preserve"> в связи с чем</w:t>
      </w:r>
      <w:r w:rsidRPr="00DF5F96">
        <w:rPr>
          <w:rFonts w:eastAsia="Calibri"/>
          <w:bCs/>
          <w:sz w:val="40"/>
          <w:szCs w:val="40"/>
          <w:lang w:eastAsia="en-US"/>
        </w:rPr>
        <w:t>,</w:t>
      </w:r>
      <w:r w:rsidR="00F05E6F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у кандидата есть возможность в рамках дачи ответов на вопросы изменить свой выбор до конца прохождения тестирования, </w:t>
      </w:r>
      <w:r w:rsidR="00F05E6F" w:rsidRPr="00DF5F96">
        <w:rPr>
          <w:rFonts w:eastAsia="Calibri"/>
          <w:bCs/>
          <w:sz w:val="40"/>
          <w:szCs w:val="40"/>
          <w:lang w:eastAsia="en-US"/>
        </w:rPr>
        <w:t xml:space="preserve">отсутствует необходимость в ручной проверке 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результатов </w:t>
      </w:r>
      <w:r w:rsidR="00F05E6F" w:rsidRPr="00DF5F96">
        <w:rPr>
          <w:rFonts w:eastAsia="Calibri"/>
          <w:bCs/>
          <w:sz w:val="40"/>
          <w:szCs w:val="40"/>
          <w:lang w:eastAsia="en-US"/>
        </w:rPr>
        <w:t>кандидатов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, </w:t>
      </w:r>
      <w:proofErr w:type="gramStart"/>
      <w:r w:rsidRPr="00DF5F96">
        <w:rPr>
          <w:rFonts w:eastAsia="Calibri"/>
          <w:bCs/>
          <w:sz w:val="40"/>
          <w:szCs w:val="40"/>
          <w:lang w:eastAsia="en-US"/>
        </w:rPr>
        <w:t>следовательно</w:t>
      </w:r>
      <w:proofErr w:type="gramEnd"/>
      <w:r w:rsidRPr="00DF5F96">
        <w:rPr>
          <w:rFonts w:eastAsia="Calibri"/>
          <w:bCs/>
          <w:sz w:val="40"/>
          <w:szCs w:val="40"/>
          <w:lang w:eastAsia="en-US"/>
        </w:rPr>
        <w:t xml:space="preserve"> минимизируется человеческий фактор совершения ошибок</w:t>
      </w:r>
      <w:r w:rsidR="00F05E6F" w:rsidRPr="00DF5F96">
        <w:rPr>
          <w:rFonts w:eastAsia="Calibri"/>
          <w:bCs/>
          <w:sz w:val="40"/>
          <w:szCs w:val="40"/>
          <w:lang w:eastAsia="en-US"/>
        </w:rPr>
        <w:t>.</w:t>
      </w:r>
    </w:p>
    <w:p w14:paraId="13B7B6DF" w14:textId="4771E8AC" w:rsidR="00F05E6F" w:rsidRPr="00DF5F96" w:rsidRDefault="00F05E6F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При этом билеты для каждого кандидата формируются </w:t>
      </w:r>
      <w:r w:rsidR="00814C0C" w:rsidRPr="00DF5F96">
        <w:rPr>
          <w:rFonts w:eastAsia="Calibri"/>
          <w:bCs/>
          <w:sz w:val="40"/>
          <w:szCs w:val="40"/>
          <w:lang w:eastAsia="en-US"/>
        </w:rPr>
        <w:t xml:space="preserve">автоматически. </w:t>
      </w:r>
    </w:p>
    <w:p w14:paraId="3D4069EF" w14:textId="68C76373" w:rsidR="00F05E6F" w:rsidRPr="00DF5F96" w:rsidRDefault="00F05E6F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В дальнейшем запланирован следующий этап автоматизации процедуры с помощью возможности идентификации кандидата с использованием </w:t>
      </w:r>
      <w:r w:rsidR="00B20994" w:rsidRPr="00DF5F96">
        <w:rPr>
          <w:rFonts w:eastAsia="Calibri"/>
          <w:bCs/>
          <w:sz w:val="40"/>
          <w:szCs w:val="40"/>
          <w:lang w:eastAsia="en-US"/>
        </w:rPr>
        <w:t xml:space="preserve">функции 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распознавания лица. В результате продолжится сокращение </w:t>
      </w:r>
      <w:r w:rsidR="00FB24A5" w:rsidRPr="00DF5F96">
        <w:rPr>
          <w:rFonts w:eastAsia="Calibri"/>
          <w:bCs/>
          <w:sz w:val="40"/>
          <w:szCs w:val="40"/>
          <w:lang w:eastAsia="en-US"/>
        </w:rPr>
        <w:t xml:space="preserve">времени </w:t>
      </w:r>
      <w:r w:rsidRPr="00DF5F96">
        <w:rPr>
          <w:rFonts w:eastAsia="Calibri"/>
          <w:bCs/>
          <w:sz w:val="40"/>
          <w:szCs w:val="40"/>
          <w:lang w:eastAsia="en-US"/>
        </w:rPr>
        <w:t>оказания услуги для кандидатов</w:t>
      </w:r>
      <w:r w:rsidR="00FB24A5" w:rsidRPr="00DF5F96">
        <w:rPr>
          <w:rFonts w:eastAsia="Calibri"/>
          <w:bCs/>
          <w:sz w:val="40"/>
          <w:szCs w:val="40"/>
          <w:lang w:eastAsia="en-US"/>
        </w:rPr>
        <w:t xml:space="preserve"> ввиду минимизации затрачиваемого времени на проверку документов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. </w:t>
      </w:r>
    </w:p>
    <w:p w14:paraId="64014EB9" w14:textId="77777777" w:rsidR="004802B0" w:rsidRPr="00DF5F96" w:rsidRDefault="004802B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</w:p>
    <w:p w14:paraId="0969A427" w14:textId="77777777" w:rsidR="00275160" w:rsidRPr="00DF5F96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 xml:space="preserve">- - - - - - </w:t>
      </w:r>
    </w:p>
    <w:p w14:paraId="5D74D917" w14:textId="45E8DEE8" w:rsidR="00E01313" w:rsidRPr="00DF5F96" w:rsidRDefault="00DA47FE" w:rsidP="001350C3">
      <w:pPr>
        <w:ind w:left="142" w:right="-2" w:firstLine="567"/>
        <w:jc w:val="both"/>
        <w:rPr>
          <w:sz w:val="40"/>
          <w:szCs w:val="40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Уважаемые коллеги, </w:t>
      </w:r>
      <w:proofErr w:type="spellStart"/>
      <w:r w:rsidRPr="00DF5F96">
        <w:rPr>
          <w:rFonts w:eastAsia="Calibri"/>
          <w:bCs/>
          <w:sz w:val="40"/>
          <w:szCs w:val="40"/>
          <w:lang w:eastAsia="en-US"/>
        </w:rPr>
        <w:t>санкционное</w:t>
      </w:r>
      <w:proofErr w:type="spellEnd"/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B95B1E" w:rsidRPr="00DF5F96">
        <w:rPr>
          <w:rFonts w:eastAsia="Calibri"/>
          <w:bCs/>
          <w:sz w:val="40"/>
          <w:szCs w:val="40"/>
          <w:lang w:eastAsia="en-US"/>
        </w:rPr>
        <w:t>давление,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C14C90" w:rsidRPr="00DF5F96">
        <w:rPr>
          <w:rFonts w:eastAsia="Calibri"/>
          <w:bCs/>
          <w:sz w:val="40"/>
          <w:szCs w:val="40"/>
          <w:lang w:eastAsia="en-US"/>
        </w:rPr>
        <w:t xml:space="preserve">оказанное 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на нашу страну и </w:t>
      </w:r>
      <w:r w:rsidR="00F93014" w:rsidRPr="00DF5F96">
        <w:rPr>
          <w:rFonts w:eastAsia="Calibri"/>
          <w:bCs/>
          <w:sz w:val="40"/>
          <w:szCs w:val="40"/>
          <w:lang w:eastAsia="en-US"/>
        </w:rPr>
        <w:t>принимаемые в соответствии с этим меры реагирования,</w:t>
      </w:r>
      <w:r w:rsidR="00C14C90" w:rsidRPr="00DF5F96">
        <w:rPr>
          <w:rFonts w:eastAsia="Calibri"/>
          <w:bCs/>
          <w:sz w:val="40"/>
          <w:szCs w:val="40"/>
          <w:lang w:eastAsia="en-US"/>
        </w:rPr>
        <w:t xml:space="preserve"> существенно изменили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формат кон</w:t>
      </w:r>
      <w:r w:rsidR="00B95B1E" w:rsidRPr="00DF5F96">
        <w:rPr>
          <w:rFonts w:eastAsia="Calibri"/>
          <w:bCs/>
          <w:sz w:val="40"/>
          <w:szCs w:val="40"/>
          <w:lang w:eastAsia="en-US"/>
        </w:rPr>
        <w:t>трольно-надзорной деятельности.</w:t>
      </w:r>
    </w:p>
    <w:p w14:paraId="66B92217" w14:textId="6DF70CE9" w:rsidR="003D473B" w:rsidRPr="00DF5F96" w:rsidRDefault="00DA47FE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Так, в соответствии с </w:t>
      </w:r>
      <w:bookmarkStart w:id="1" w:name="__DdeLink__18610_2701875128"/>
      <w:r w:rsidR="00E17057" w:rsidRPr="00DF5F96">
        <w:rPr>
          <w:rFonts w:eastAsia="Calibri"/>
          <w:bCs/>
          <w:sz w:val="40"/>
          <w:szCs w:val="40"/>
          <w:lang w:eastAsia="en-US"/>
        </w:rPr>
        <w:t>требованиями законодательства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3D473B" w:rsidRPr="00DF5F96">
        <w:rPr>
          <w:rFonts w:eastAsia="Calibri"/>
          <w:b/>
          <w:bCs/>
          <w:sz w:val="40"/>
          <w:szCs w:val="40"/>
          <w:lang w:eastAsia="en-US"/>
        </w:rPr>
        <w:t>ВСЕ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CA5D54" w:rsidRPr="00DF5F96">
        <w:rPr>
          <w:rFonts w:eastAsia="Calibri"/>
          <w:bCs/>
          <w:sz w:val="40"/>
          <w:szCs w:val="40"/>
          <w:lang w:eastAsia="en-US"/>
        </w:rPr>
        <w:t>плановые контрольные (</w:t>
      </w:r>
      <w:r w:rsidR="003D473B" w:rsidRPr="00DF5F96">
        <w:rPr>
          <w:rFonts w:eastAsia="Calibri"/>
          <w:bCs/>
          <w:sz w:val="40"/>
          <w:szCs w:val="40"/>
          <w:lang w:eastAsia="en-US"/>
        </w:rPr>
        <w:t>надзорные</w:t>
      </w:r>
      <w:r w:rsidR="00CA5D54" w:rsidRPr="00DF5F96">
        <w:rPr>
          <w:rFonts w:eastAsia="Calibri"/>
          <w:bCs/>
          <w:sz w:val="40"/>
          <w:szCs w:val="40"/>
          <w:lang w:eastAsia="en-US"/>
        </w:rPr>
        <w:t>)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мероприятия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="009D4B9F" w:rsidRPr="00DF5F96">
        <w:rPr>
          <w:rFonts w:eastAsia="Calibri"/>
          <w:bCs/>
          <w:sz w:val="40"/>
          <w:szCs w:val="40"/>
          <w:lang w:eastAsia="en-US"/>
        </w:rPr>
        <w:t>в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2022 год</w:t>
      </w:r>
      <w:r w:rsidR="009D4B9F" w:rsidRPr="00DF5F96">
        <w:rPr>
          <w:rFonts w:eastAsia="Calibri"/>
          <w:bCs/>
          <w:sz w:val="40"/>
          <w:szCs w:val="40"/>
          <w:lang w:eastAsia="en-US"/>
        </w:rPr>
        <w:t>у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исключены.</w:t>
      </w:r>
      <w:bookmarkEnd w:id="1"/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0467B7" w:rsidRPr="00DF5F96">
        <w:rPr>
          <w:rFonts w:eastAsia="Calibri"/>
          <w:bCs/>
          <w:i/>
          <w:sz w:val="40"/>
          <w:szCs w:val="40"/>
          <w:lang w:eastAsia="en-US"/>
        </w:rPr>
        <w:t>И</w:t>
      </w:r>
      <w:r w:rsidR="003D473B" w:rsidRPr="00DF5F96">
        <w:rPr>
          <w:rFonts w:eastAsia="Calibri"/>
          <w:bCs/>
          <w:i/>
          <w:sz w:val="40"/>
          <w:szCs w:val="40"/>
          <w:lang w:eastAsia="en-US"/>
        </w:rPr>
        <w:t xml:space="preserve">з запланированных на 2022 год </w:t>
      </w:r>
      <w:r w:rsidR="00CB7C18" w:rsidRPr="00DF5F96">
        <w:rPr>
          <w:rFonts w:eastAsia="Calibri"/>
          <w:b/>
          <w:bCs/>
          <w:i/>
          <w:sz w:val="40"/>
          <w:szCs w:val="40"/>
          <w:lang w:eastAsia="en-US"/>
        </w:rPr>
        <w:t>233</w:t>
      </w:r>
      <w:r w:rsidR="003D473B" w:rsidRPr="00DF5F96">
        <w:rPr>
          <w:rFonts w:eastAsia="Calibri"/>
          <w:bCs/>
          <w:i/>
          <w:sz w:val="40"/>
          <w:szCs w:val="40"/>
          <w:lang w:eastAsia="en-US"/>
        </w:rPr>
        <w:t xml:space="preserve"> </w:t>
      </w:r>
      <w:r w:rsidR="00F05E6F" w:rsidRPr="00DF5F96">
        <w:rPr>
          <w:rFonts w:eastAsia="Calibri"/>
          <w:bCs/>
          <w:i/>
          <w:sz w:val="40"/>
          <w:szCs w:val="40"/>
          <w:lang w:eastAsia="en-US"/>
        </w:rPr>
        <w:t>проверок</w:t>
      </w:r>
      <w:r w:rsidR="003D473B" w:rsidRPr="00DF5F96">
        <w:rPr>
          <w:rFonts w:eastAsia="Calibri"/>
          <w:bCs/>
          <w:i/>
          <w:sz w:val="40"/>
          <w:szCs w:val="40"/>
          <w:lang w:eastAsia="en-US"/>
        </w:rPr>
        <w:t xml:space="preserve">, отменено </w:t>
      </w:r>
      <w:r w:rsidR="00CB7C18" w:rsidRPr="00DF5F96">
        <w:rPr>
          <w:rFonts w:eastAsia="Calibri"/>
          <w:b/>
          <w:bCs/>
          <w:i/>
          <w:sz w:val="40"/>
          <w:szCs w:val="40"/>
          <w:lang w:eastAsia="en-US"/>
        </w:rPr>
        <w:t>213</w:t>
      </w:r>
      <w:r w:rsidR="003D473B" w:rsidRPr="00DF5F96">
        <w:rPr>
          <w:rFonts w:eastAsia="Calibri"/>
          <w:bCs/>
          <w:i/>
          <w:sz w:val="40"/>
          <w:szCs w:val="40"/>
          <w:lang w:eastAsia="en-US"/>
        </w:rPr>
        <w:t xml:space="preserve"> (</w:t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158 проверок</w:t>
      </w:r>
      <w:r w:rsidR="003D473B" w:rsidRPr="00DF5F96">
        <w:rPr>
          <w:rFonts w:eastAsia="Calibri"/>
          <w:bCs/>
          <w:i/>
          <w:sz w:val="40"/>
          <w:szCs w:val="40"/>
          <w:lang w:eastAsia="en-US"/>
        </w:rPr>
        <w:t xml:space="preserve">, </w:t>
      </w:r>
      <w:r w:rsidR="00230436">
        <w:rPr>
          <w:rFonts w:eastAsia="Calibri"/>
          <w:bCs/>
          <w:i/>
          <w:sz w:val="40"/>
          <w:szCs w:val="40"/>
          <w:lang w:eastAsia="en-US"/>
        </w:rPr>
        <w:br/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55</w:t>
      </w:r>
      <w:r w:rsidR="003D473B" w:rsidRPr="00DF5F96">
        <w:rPr>
          <w:rFonts w:eastAsia="Calibri"/>
          <w:bCs/>
          <w:i/>
          <w:sz w:val="40"/>
          <w:szCs w:val="40"/>
          <w:lang w:eastAsia="en-US"/>
        </w:rPr>
        <w:t xml:space="preserve"> инспекционных визитов).</w:t>
      </w:r>
      <w:r w:rsidR="003D473B" w:rsidRPr="00DF5F96">
        <w:rPr>
          <w:rFonts w:eastAsia="Calibri"/>
          <w:bCs/>
          <w:sz w:val="40"/>
          <w:szCs w:val="40"/>
          <w:lang w:eastAsia="en-US"/>
        </w:rPr>
        <w:t xml:space="preserve"> </w:t>
      </w:r>
    </w:p>
    <w:p w14:paraId="675DCB48" w14:textId="650F5A4C" w:rsidR="003D473B" w:rsidRPr="00DF5F96" w:rsidRDefault="003D473B" w:rsidP="001350C3">
      <w:pPr>
        <w:ind w:left="142" w:right="-2" w:firstLine="567"/>
        <w:jc w:val="both"/>
        <w:rPr>
          <w:rFonts w:eastAsia="Calibri"/>
          <w:bCs/>
          <w:i/>
          <w:sz w:val="40"/>
          <w:szCs w:val="40"/>
          <w:lang w:eastAsia="en-US"/>
        </w:rPr>
      </w:pPr>
      <w:r w:rsidRPr="00DF5F96">
        <w:rPr>
          <w:rFonts w:eastAsia="Calibri"/>
          <w:bCs/>
          <w:i/>
          <w:sz w:val="40"/>
          <w:szCs w:val="40"/>
          <w:lang w:eastAsia="en-US"/>
        </w:rPr>
        <w:t xml:space="preserve">Проведено с начала года </w:t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20</w:t>
      </w:r>
      <w:r w:rsidRPr="00DF5F96">
        <w:rPr>
          <w:rFonts w:eastAsia="Calibri"/>
          <w:bCs/>
          <w:i/>
          <w:sz w:val="40"/>
          <w:szCs w:val="40"/>
          <w:lang w:eastAsia="en-US"/>
        </w:rPr>
        <w:t xml:space="preserve"> </w:t>
      </w:r>
      <w:r w:rsidR="000A7BC1" w:rsidRPr="00DF5F96">
        <w:rPr>
          <w:rFonts w:eastAsia="Calibri"/>
          <w:bCs/>
          <w:i/>
          <w:sz w:val="40"/>
          <w:szCs w:val="40"/>
          <w:lang w:eastAsia="en-US"/>
        </w:rPr>
        <w:t xml:space="preserve">плановых </w:t>
      </w:r>
      <w:r w:rsidRPr="00DF5F96">
        <w:rPr>
          <w:rFonts w:eastAsia="Calibri"/>
          <w:bCs/>
          <w:i/>
          <w:sz w:val="40"/>
          <w:szCs w:val="40"/>
          <w:lang w:eastAsia="en-US"/>
        </w:rPr>
        <w:t>к</w:t>
      </w:r>
      <w:r w:rsidR="00395BFF" w:rsidRPr="00DF5F96">
        <w:rPr>
          <w:rFonts w:eastAsia="Calibri"/>
          <w:bCs/>
          <w:i/>
          <w:sz w:val="40"/>
          <w:szCs w:val="40"/>
          <w:lang w:eastAsia="en-US"/>
        </w:rPr>
        <w:t>онтрольно-надзо</w:t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 xml:space="preserve">рных мероприятия (18 проверок, </w:t>
      </w:r>
      <w:r w:rsidR="00451AB8" w:rsidRPr="00DF5F96">
        <w:rPr>
          <w:rFonts w:eastAsia="Calibri"/>
          <w:bCs/>
          <w:i/>
          <w:sz w:val="40"/>
          <w:szCs w:val="40"/>
          <w:lang w:eastAsia="en-US"/>
        </w:rPr>
        <w:br/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2</w:t>
      </w:r>
      <w:r w:rsidR="00395BFF" w:rsidRPr="00DF5F96">
        <w:rPr>
          <w:rFonts w:eastAsia="Calibri"/>
          <w:bCs/>
          <w:i/>
          <w:sz w:val="40"/>
          <w:szCs w:val="40"/>
          <w:lang w:eastAsia="en-US"/>
        </w:rPr>
        <w:t xml:space="preserve"> инспекцио</w:t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нных</w:t>
      </w:r>
      <w:r w:rsidR="00395BFF" w:rsidRPr="00DF5F96">
        <w:rPr>
          <w:rFonts w:eastAsia="Calibri"/>
          <w:bCs/>
          <w:i/>
          <w:sz w:val="40"/>
          <w:szCs w:val="40"/>
          <w:lang w:eastAsia="en-US"/>
        </w:rPr>
        <w:t xml:space="preserve"> визит</w:t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ов</w:t>
      </w:r>
      <w:r w:rsidR="00395BFF" w:rsidRPr="00DF5F96">
        <w:rPr>
          <w:rFonts w:eastAsia="Calibri"/>
          <w:bCs/>
          <w:i/>
          <w:sz w:val="40"/>
          <w:szCs w:val="40"/>
          <w:lang w:eastAsia="en-US"/>
        </w:rPr>
        <w:t>)</w:t>
      </w:r>
      <w:r w:rsidR="003D51EE" w:rsidRPr="00DF5F96">
        <w:rPr>
          <w:sz w:val="40"/>
          <w:szCs w:val="40"/>
        </w:rPr>
        <w:t xml:space="preserve"> </w:t>
      </w:r>
      <w:r w:rsidR="003D51EE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 xml:space="preserve">в том числе </w:t>
      </w:r>
      <w:r w:rsidR="00CF2479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>1</w:t>
      </w:r>
      <w:r w:rsidR="00814C0C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>2</w:t>
      </w:r>
      <w:r w:rsidR="003D51EE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 xml:space="preserve"> </w:t>
      </w:r>
      <w:r w:rsidR="00EE2035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 xml:space="preserve">в отношении </w:t>
      </w:r>
      <w:r w:rsidR="00EE2035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lastRenderedPageBreak/>
        <w:t xml:space="preserve">предприятий, осуществляющих деятельность </w:t>
      </w:r>
      <w:r w:rsidR="00230436">
        <w:rPr>
          <w:rFonts w:eastAsia="Calibri"/>
          <w:b/>
          <w:bCs/>
          <w:i/>
          <w:sz w:val="40"/>
          <w:szCs w:val="40"/>
          <w:u w:val="single"/>
          <w:lang w:eastAsia="en-US"/>
        </w:rPr>
        <w:br/>
      </w:r>
      <w:r w:rsidR="00EE2035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 xml:space="preserve">на территории </w:t>
      </w:r>
      <w:r w:rsidR="003D51EE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>Юго-Восточной железной дороги</w:t>
      </w:r>
      <w:r w:rsidR="00CB7C18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 xml:space="preserve">, </w:t>
      </w:r>
      <w:r w:rsidR="00230436">
        <w:rPr>
          <w:rFonts w:eastAsia="Calibri"/>
          <w:b/>
          <w:bCs/>
          <w:i/>
          <w:sz w:val="40"/>
          <w:szCs w:val="40"/>
          <w:u w:val="single"/>
          <w:lang w:eastAsia="en-US"/>
        </w:rPr>
        <w:br/>
      </w:r>
      <w:r w:rsidR="00CF2479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>8</w:t>
      </w:r>
      <w:r w:rsidR="00CB7C18" w:rsidRPr="00DF5F96">
        <w:rPr>
          <w:rFonts w:eastAsia="Calibri"/>
          <w:b/>
          <w:bCs/>
          <w:i/>
          <w:sz w:val="40"/>
          <w:szCs w:val="40"/>
          <w:u w:val="single"/>
          <w:lang w:eastAsia="en-US"/>
        </w:rPr>
        <w:t xml:space="preserve"> в отношении предприятий, осуществляющих деятельность на территории Московской железной дороги</w:t>
      </w:r>
      <w:r w:rsidR="00CB7C18" w:rsidRPr="00DF5F96">
        <w:rPr>
          <w:rFonts w:eastAsia="Calibri"/>
          <w:bCs/>
          <w:i/>
          <w:sz w:val="40"/>
          <w:szCs w:val="40"/>
          <w:lang w:eastAsia="en-US"/>
        </w:rPr>
        <w:t>.</w:t>
      </w:r>
    </w:p>
    <w:p w14:paraId="144C7DD3" w14:textId="51F101D9" w:rsidR="000A7D39" w:rsidRPr="00DF5F96" w:rsidRDefault="00DA47FE" w:rsidP="001350C3">
      <w:pPr>
        <w:ind w:left="142" w:right="-2" w:firstLine="567"/>
        <w:jc w:val="both"/>
        <w:rPr>
          <w:rFonts w:eastAsia="Calibri"/>
          <w:bCs/>
          <w:i/>
          <w:sz w:val="40"/>
          <w:szCs w:val="40"/>
          <w:lang w:eastAsia="en-US"/>
        </w:rPr>
      </w:pPr>
      <w:r w:rsidRPr="00DF5F96">
        <w:rPr>
          <w:rFonts w:eastAsia="Calibri"/>
          <w:b/>
          <w:bCs/>
          <w:sz w:val="40"/>
          <w:szCs w:val="40"/>
          <w:lang w:eastAsia="en-US"/>
        </w:rPr>
        <w:t>Ограничения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также коснулись проведения </w:t>
      </w:r>
      <w:r w:rsidRPr="00DF5F96">
        <w:rPr>
          <w:rFonts w:eastAsia="Calibri"/>
          <w:b/>
          <w:bCs/>
          <w:sz w:val="40"/>
          <w:szCs w:val="40"/>
          <w:lang w:eastAsia="en-US"/>
        </w:rPr>
        <w:t>внеплановых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контрольных (надзорных) мероприятий,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/>
          <w:bCs/>
          <w:sz w:val="40"/>
          <w:szCs w:val="40"/>
          <w:lang w:eastAsia="en-US"/>
        </w:rPr>
        <w:t>в части оснований для их проведения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. </w:t>
      </w:r>
      <w:r w:rsidR="000A7BC1" w:rsidRPr="00DF5F96">
        <w:rPr>
          <w:rFonts w:eastAsia="Calibri"/>
          <w:bCs/>
          <w:sz w:val="40"/>
          <w:szCs w:val="40"/>
          <w:lang w:eastAsia="en-US"/>
        </w:rPr>
        <w:t xml:space="preserve">Всего с начала года проведено </w:t>
      </w:r>
      <w:r w:rsidR="006B2D2A" w:rsidRPr="00DF5F96">
        <w:rPr>
          <w:rFonts w:eastAsia="Calibri"/>
          <w:bCs/>
          <w:i/>
          <w:sz w:val="40"/>
          <w:szCs w:val="40"/>
          <w:lang w:eastAsia="en-US"/>
        </w:rPr>
        <w:t>3</w:t>
      </w:r>
      <w:r w:rsidR="000A7BC1" w:rsidRPr="00DF5F96">
        <w:rPr>
          <w:rFonts w:eastAsia="Calibri"/>
          <w:bCs/>
          <w:i/>
          <w:sz w:val="40"/>
          <w:szCs w:val="40"/>
          <w:lang w:eastAsia="en-US"/>
        </w:rPr>
        <w:t xml:space="preserve"> </w:t>
      </w:r>
      <w:proofErr w:type="gramStart"/>
      <w:r w:rsidR="000A7BC1" w:rsidRPr="00DF5F96">
        <w:rPr>
          <w:rFonts w:eastAsia="Calibri"/>
          <w:bCs/>
          <w:i/>
          <w:sz w:val="40"/>
          <w:szCs w:val="40"/>
          <w:lang w:eastAsia="en-US"/>
        </w:rPr>
        <w:t>внепланов</w:t>
      </w:r>
      <w:r w:rsidR="006F6585" w:rsidRPr="00DF5F96">
        <w:rPr>
          <w:rFonts w:eastAsia="Calibri"/>
          <w:bCs/>
          <w:i/>
          <w:sz w:val="40"/>
          <w:szCs w:val="40"/>
          <w:lang w:eastAsia="en-US"/>
        </w:rPr>
        <w:t>ых</w:t>
      </w:r>
      <w:proofErr w:type="gramEnd"/>
      <w:r w:rsidR="000A7BC1" w:rsidRPr="00DF5F96">
        <w:rPr>
          <w:rFonts w:eastAsia="Calibri"/>
          <w:bCs/>
          <w:i/>
          <w:sz w:val="40"/>
          <w:szCs w:val="40"/>
          <w:lang w:eastAsia="en-US"/>
        </w:rPr>
        <w:t xml:space="preserve"> контрольно-надзорн</w:t>
      </w:r>
      <w:r w:rsidR="006F6585" w:rsidRPr="00DF5F96">
        <w:rPr>
          <w:rFonts w:eastAsia="Calibri"/>
          <w:bCs/>
          <w:i/>
          <w:sz w:val="40"/>
          <w:szCs w:val="40"/>
          <w:lang w:eastAsia="en-US"/>
        </w:rPr>
        <w:t>ых</w:t>
      </w:r>
      <w:r w:rsidR="000A7BC1" w:rsidRPr="00DF5F96">
        <w:rPr>
          <w:rFonts w:eastAsia="Calibri"/>
          <w:bCs/>
          <w:i/>
          <w:sz w:val="40"/>
          <w:szCs w:val="40"/>
          <w:lang w:eastAsia="en-US"/>
        </w:rPr>
        <w:t xml:space="preserve"> мероприяти</w:t>
      </w:r>
      <w:r w:rsidR="006F6585" w:rsidRPr="00DF5F96">
        <w:rPr>
          <w:rFonts w:eastAsia="Calibri"/>
          <w:bCs/>
          <w:i/>
          <w:sz w:val="40"/>
          <w:szCs w:val="40"/>
          <w:lang w:eastAsia="en-US"/>
        </w:rPr>
        <w:t>я</w:t>
      </w:r>
      <w:r w:rsidR="000A7BC1" w:rsidRPr="00DF5F96">
        <w:rPr>
          <w:rFonts w:eastAsia="Calibri"/>
          <w:bCs/>
          <w:i/>
          <w:sz w:val="40"/>
          <w:szCs w:val="40"/>
          <w:lang w:eastAsia="en-US"/>
        </w:rPr>
        <w:t>.</w:t>
      </w:r>
    </w:p>
    <w:p w14:paraId="5A49BE6F" w14:textId="63767E0C" w:rsidR="000A7BC1" w:rsidRPr="00DF5F96" w:rsidRDefault="000A7BC1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Кроме того, за </w:t>
      </w:r>
      <w:r w:rsidR="006B2D2A" w:rsidRPr="00DF5F96">
        <w:rPr>
          <w:rFonts w:eastAsia="Calibri"/>
          <w:bCs/>
          <w:sz w:val="40"/>
          <w:szCs w:val="40"/>
          <w:lang w:eastAsia="en-US"/>
        </w:rPr>
        <w:t>12</w:t>
      </w:r>
      <w:r w:rsidR="00E664A6" w:rsidRPr="00DF5F96">
        <w:rPr>
          <w:rFonts w:eastAsia="Calibri"/>
          <w:bCs/>
          <w:sz w:val="40"/>
          <w:szCs w:val="40"/>
          <w:lang w:eastAsia="en-US"/>
        </w:rPr>
        <w:t xml:space="preserve"> месяц</w:t>
      </w:r>
      <w:r w:rsidR="00275160" w:rsidRPr="00DF5F96">
        <w:rPr>
          <w:rFonts w:eastAsia="Calibri"/>
          <w:bCs/>
          <w:sz w:val="40"/>
          <w:szCs w:val="40"/>
          <w:lang w:eastAsia="en-US"/>
        </w:rPr>
        <w:t>ев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2022 года проведено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="00CA5D54" w:rsidRPr="00DF5F96">
        <w:rPr>
          <w:rFonts w:eastAsia="Calibri"/>
          <w:bCs/>
          <w:sz w:val="40"/>
          <w:szCs w:val="40"/>
          <w:lang w:eastAsia="en-US"/>
        </w:rPr>
        <w:t>283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F71C58" w:rsidRPr="00DF5F96">
        <w:rPr>
          <w:rFonts w:eastAsia="Calibri"/>
          <w:bCs/>
          <w:sz w:val="40"/>
          <w:szCs w:val="40"/>
          <w:lang w:eastAsia="en-US"/>
        </w:rPr>
        <w:t>контрольных</w:t>
      </w:r>
      <w:r w:rsidR="00E664A6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F71C58" w:rsidRPr="00DF5F96">
        <w:rPr>
          <w:rFonts w:eastAsia="Calibri"/>
          <w:bCs/>
          <w:sz w:val="40"/>
          <w:szCs w:val="40"/>
          <w:lang w:eastAsia="en-US"/>
        </w:rPr>
        <w:t>(</w:t>
      </w:r>
      <w:r w:rsidRPr="00DF5F96">
        <w:rPr>
          <w:rFonts w:eastAsia="Calibri"/>
          <w:bCs/>
          <w:sz w:val="40"/>
          <w:szCs w:val="40"/>
          <w:lang w:eastAsia="en-US"/>
        </w:rPr>
        <w:t>надзорных</w:t>
      </w:r>
      <w:r w:rsidR="00F71C58" w:rsidRPr="00DF5F96">
        <w:rPr>
          <w:rFonts w:eastAsia="Calibri"/>
          <w:bCs/>
          <w:sz w:val="40"/>
          <w:szCs w:val="40"/>
          <w:lang w:eastAsia="en-US"/>
        </w:rPr>
        <w:t>)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мероприятий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 xml:space="preserve">без взаимодействия с контролируемым лицом, </w:t>
      </w:r>
      <w:r w:rsidR="007D7976" w:rsidRPr="00DF5F96">
        <w:rPr>
          <w:rFonts w:eastAsia="Calibri"/>
          <w:bCs/>
          <w:sz w:val="40"/>
          <w:szCs w:val="40"/>
          <w:lang w:eastAsia="en-US"/>
        </w:rPr>
        <w:t>из которых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F71C58" w:rsidRPr="00DF5F96">
        <w:rPr>
          <w:rFonts w:eastAsia="Calibri"/>
          <w:bCs/>
          <w:sz w:val="40"/>
          <w:szCs w:val="40"/>
          <w:lang w:eastAsia="en-US"/>
        </w:rPr>
        <w:t>8</w:t>
      </w:r>
      <w:r w:rsidR="00CA5D54" w:rsidRPr="00DF5F96">
        <w:rPr>
          <w:rFonts w:eastAsia="Calibri"/>
          <w:bCs/>
          <w:sz w:val="40"/>
          <w:szCs w:val="40"/>
          <w:lang w:eastAsia="en-US"/>
        </w:rPr>
        <w:t>2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наблюден</w:t>
      </w:r>
      <w:r w:rsidR="00F64B28" w:rsidRPr="00DF5F96">
        <w:rPr>
          <w:rFonts w:eastAsia="Calibri"/>
          <w:bCs/>
          <w:sz w:val="40"/>
          <w:szCs w:val="40"/>
          <w:lang w:eastAsia="en-US"/>
        </w:rPr>
        <w:t>и</w:t>
      </w:r>
      <w:r w:rsidR="00CA5D54" w:rsidRPr="00DF5F96">
        <w:rPr>
          <w:rFonts w:eastAsia="Calibri"/>
          <w:bCs/>
          <w:sz w:val="40"/>
          <w:szCs w:val="40"/>
          <w:lang w:eastAsia="en-US"/>
        </w:rPr>
        <w:t>я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за соблюдением обязательных требований и </w:t>
      </w:r>
      <w:r w:rsidR="00CA5D54" w:rsidRPr="00DF5F96">
        <w:rPr>
          <w:rFonts w:eastAsia="Calibri"/>
          <w:bCs/>
          <w:sz w:val="40"/>
          <w:szCs w:val="40"/>
          <w:lang w:eastAsia="en-US"/>
        </w:rPr>
        <w:t>201 выездное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обследовани</w:t>
      </w:r>
      <w:r w:rsidR="00CA5D54" w:rsidRPr="00DF5F96">
        <w:rPr>
          <w:rFonts w:eastAsia="Calibri"/>
          <w:bCs/>
          <w:sz w:val="40"/>
          <w:szCs w:val="40"/>
          <w:lang w:eastAsia="en-US"/>
        </w:rPr>
        <w:t>е</w:t>
      </w:r>
      <w:r w:rsidRPr="00DF5F96">
        <w:rPr>
          <w:rFonts w:eastAsia="Calibri"/>
          <w:bCs/>
          <w:sz w:val="40"/>
          <w:szCs w:val="40"/>
          <w:lang w:eastAsia="en-US"/>
        </w:rPr>
        <w:t>. В ходе выез</w:t>
      </w:r>
      <w:r w:rsidR="008F3926" w:rsidRPr="00DF5F96">
        <w:rPr>
          <w:rFonts w:eastAsia="Calibri"/>
          <w:bCs/>
          <w:sz w:val="40"/>
          <w:szCs w:val="40"/>
          <w:lang w:eastAsia="en-US"/>
        </w:rPr>
        <w:t>дных обследований осмотрено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CA5D54" w:rsidRPr="00DF5F96">
        <w:rPr>
          <w:rFonts w:eastAsia="Calibri"/>
          <w:bCs/>
          <w:sz w:val="40"/>
          <w:szCs w:val="40"/>
          <w:lang w:eastAsia="en-US"/>
        </w:rPr>
        <w:t>2435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 единиц железнодорожного подвижного состава в процессе его эксплуатации, выявлено </w:t>
      </w:r>
      <w:r w:rsidR="00F71C58" w:rsidRPr="00DF5F96">
        <w:rPr>
          <w:rFonts w:eastAsia="Calibri"/>
          <w:bCs/>
          <w:sz w:val="40"/>
          <w:szCs w:val="40"/>
          <w:lang w:eastAsia="en-US"/>
        </w:rPr>
        <w:t>479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 нарушени</w:t>
      </w:r>
      <w:r w:rsidR="00F71C58" w:rsidRPr="00DF5F96">
        <w:rPr>
          <w:rFonts w:eastAsia="Calibri"/>
          <w:bCs/>
          <w:sz w:val="40"/>
          <w:szCs w:val="40"/>
          <w:lang w:eastAsia="en-US"/>
        </w:rPr>
        <w:t>й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, осмотрено </w:t>
      </w:r>
      <w:r w:rsidR="00CA5D54" w:rsidRPr="00DF5F96">
        <w:rPr>
          <w:rFonts w:eastAsia="Calibri"/>
          <w:bCs/>
          <w:sz w:val="40"/>
          <w:szCs w:val="40"/>
          <w:lang w:eastAsia="en-US"/>
        </w:rPr>
        <w:t>224</w:t>
      </w:r>
      <w:r w:rsidR="00F71C58" w:rsidRPr="00DF5F96">
        <w:rPr>
          <w:rFonts w:eastAsia="Calibri"/>
          <w:bCs/>
          <w:sz w:val="40"/>
          <w:szCs w:val="40"/>
          <w:lang w:eastAsia="en-US"/>
        </w:rPr>
        <w:t xml:space="preserve"> объект</w:t>
      </w:r>
      <w:r w:rsidR="00CA5D54" w:rsidRPr="00DF5F96">
        <w:rPr>
          <w:rFonts w:eastAsia="Calibri"/>
          <w:bCs/>
          <w:sz w:val="40"/>
          <w:szCs w:val="40"/>
          <w:lang w:eastAsia="en-US"/>
        </w:rPr>
        <w:t>а</w:t>
      </w:r>
      <w:r w:rsidR="00F71C58" w:rsidRPr="00DF5F96">
        <w:rPr>
          <w:rFonts w:eastAsia="Calibri"/>
          <w:bCs/>
          <w:sz w:val="40"/>
          <w:szCs w:val="40"/>
          <w:lang w:eastAsia="en-US"/>
        </w:rPr>
        <w:t xml:space="preserve"> транспортной инфраструктуры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F71C58" w:rsidRPr="00DF5F96">
        <w:rPr>
          <w:rFonts w:eastAsia="Calibri"/>
          <w:bCs/>
          <w:sz w:val="40"/>
          <w:szCs w:val="40"/>
          <w:lang w:eastAsia="en-US"/>
        </w:rPr>
        <w:t xml:space="preserve">(железнодорожных </w:t>
      </w:r>
      <w:r w:rsidR="00B942C5" w:rsidRPr="00DF5F96">
        <w:rPr>
          <w:rFonts w:eastAsia="Calibri"/>
          <w:bCs/>
          <w:sz w:val="40"/>
          <w:szCs w:val="40"/>
          <w:lang w:eastAsia="en-US"/>
        </w:rPr>
        <w:t>вокзалов и платформ</w:t>
      </w:r>
      <w:r w:rsidR="00F71C58" w:rsidRPr="00DF5F96">
        <w:rPr>
          <w:rFonts w:eastAsia="Calibri"/>
          <w:bCs/>
          <w:sz w:val="40"/>
          <w:szCs w:val="40"/>
          <w:lang w:eastAsia="en-US"/>
        </w:rPr>
        <w:t>)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, выявлено </w:t>
      </w:r>
      <w:r w:rsidR="00063FC3" w:rsidRPr="00DF5F96">
        <w:rPr>
          <w:rFonts w:eastAsia="Calibri"/>
          <w:bCs/>
          <w:sz w:val="40"/>
          <w:szCs w:val="40"/>
          <w:lang w:eastAsia="en-US"/>
        </w:rPr>
        <w:t>321</w:t>
      </w:r>
      <w:r w:rsidR="00B942C5" w:rsidRPr="00DF5F96">
        <w:rPr>
          <w:rFonts w:eastAsia="Calibri"/>
          <w:bCs/>
          <w:sz w:val="40"/>
          <w:szCs w:val="40"/>
          <w:lang w:eastAsia="en-US"/>
        </w:rPr>
        <w:t xml:space="preserve"> нарушени</w:t>
      </w:r>
      <w:r w:rsidR="00063FC3" w:rsidRPr="00DF5F96">
        <w:rPr>
          <w:rFonts w:eastAsia="Calibri"/>
          <w:bCs/>
          <w:sz w:val="40"/>
          <w:szCs w:val="40"/>
          <w:lang w:eastAsia="en-US"/>
        </w:rPr>
        <w:t>е</w:t>
      </w:r>
      <w:r w:rsidR="007D7976" w:rsidRPr="00DF5F96">
        <w:rPr>
          <w:rFonts w:eastAsia="Calibri"/>
          <w:bCs/>
          <w:sz w:val="40"/>
          <w:szCs w:val="40"/>
          <w:lang w:eastAsia="en-US"/>
        </w:rPr>
        <w:t>.</w:t>
      </w:r>
    </w:p>
    <w:p w14:paraId="616DE0EF" w14:textId="53CE7C15" w:rsidR="00423D3F" w:rsidRPr="00DF5F96" w:rsidRDefault="00423D3F" w:rsidP="001350C3">
      <w:pPr>
        <w:ind w:left="142" w:right="-2" w:firstLine="567"/>
        <w:jc w:val="both"/>
        <w:rPr>
          <w:rFonts w:eastAsia="Calibri"/>
          <w:bCs/>
          <w:sz w:val="40"/>
          <w:szCs w:val="40"/>
          <w:u w:val="single"/>
          <w:lang w:eastAsia="en-US"/>
        </w:rPr>
      </w:pPr>
      <w:r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В том числе на территории Юго-Восточной железной дороги проведено </w:t>
      </w:r>
      <w:r w:rsidR="00F71C58" w:rsidRPr="00DF5F96">
        <w:rPr>
          <w:rFonts w:eastAsia="Calibri"/>
          <w:bCs/>
          <w:sz w:val="40"/>
          <w:szCs w:val="40"/>
          <w:u w:val="single"/>
          <w:lang w:eastAsia="en-US"/>
        </w:rPr>
        <w:t>6</w:t>
      </w:r>
      <w:r w:rsidR="00FA67DF" w:rsidRPr="00DF5F96">
        <w:rPr>
          <w:rFonts w:eastAsia="Calibri"/>
          <w:bCs/>
          <w:sz w:val="40"/>
          <w:szCs w:val="40"/>
          <w:u w:val="single"/>
          <w:lang w:eastAsia="en-US"/>
        </w:rPr>
        <w:t>1</w:t>
      </w:r>
      <w:r w:rsidR="00B942C5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</w:t>
      </w:r>
      <w:r w:rsidR="00F71C58" w:rsidRPr="00DF5F96">
        <w:rPr>
          <w:rFonts w:eastAsia="Calibri"/>
          <w:bCs/>
          <w:sz w:val="40"/>
          <w:szCs w:val="40"/>
          <w:u w:val="single"/>
          <w:lang w:eastAsia="en-US"/>
        </w:rPr>
        <w:t>выездных обследований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>,</w:t>
      </w:r>
      <w:r w:rsidR="00A86D60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осмотрено </w:t>
      </w:r>
      <w:r w:rsidR="00F71C58" w:rsidRPr="00DF5F96">
        <w:rPr>
          <w:rFonts w:eastAsia="Calibri"/>
          <w:bCs/>
          <w:sz w:val="40"/>
          <w:szCs w:val="40"/>
          <w:u w:val="single"/>
          <w:lang w:eastAsia="en-US"/>
        </w:rPr>
        <w:t>307</w:t>
      </w:r>
      <w:r w:rsidR="00A86D60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единиц желе</w:t>
      </w:r>
      <w:r w:rsidR="007D7976" w:rsidRPr="00DF5F96">
        <w:rPr>
          <w:rFonts w:eastAsia="Calibri"/>
          <w:bCs/>
          <w:sz w:val="40"/>
          <w:szCs w:val="40"/>
          <w:u w:val="single"/>
          <w:lang w:eastAsia="en-US"/>
        </w:rPr>
        <w:t>знодорожного подвижного состава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; </w:t>
      </w:r>
      <w:r w:rsidR="0021671A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осмотрено </w:t>
      </w:r>
      <w:r w:rsidR="00F71C58" w:rsidRPr="00DF5F96">
        <w:rPr>
          <w:rFonts w:eastAsia="Calibri"/>
          <w:bCs/>
          <w:sz w:val="40"/>
          <w:szCs w:val="40"/>
          <w:u w:val="single"/>
          <w:lang w:eastAsia="en-US"/>
        </w:rPr>
        <w:t>144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объект</w:t>
      </w:r>
      <w:r w:rsidR="00F71C58" w:rsidRPr="00DF5F96">
        <w:rPr>
          <w:rFonts w:eastAsia="Calibri"/>
          <w:bCs/>
          <w:sz w:val="40"/>
          <w:szCs w:val="40"/>
          <w:u w:val="single"/>
          <w:lang w:eastAsia="en-US"/>
        </w:rPr>
        <w:t>а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инфраструктуры (платформ остановочных пунктов </w:t>
      </w:r>
      <w:r w:rsidR="007D7976" w:rsidRPr="00DF5F96">
        <w:rPr>
          <w:rFonts w:eastAsia="Calibri"/>
          <w:bCs/>
          <w:sz w:val="40"/>
          <w:szCs w:val="40"/>
          <w:u w:val="single"/>
          <w:lang w:eastAsia="en-US"/>
        </w:rPr>
        <w:t>и железнодорожных станций)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</w:t>
      </w:r>
      <w:r w:rsidR="00230436">
        <w:rPr>
          <w:rFonts w:eastAsia="Calibri"/>
          <w:bCs/>
          <w:sz w:val="40"/>
          <w:szCs w:val="40"/>
          <w:u w:val="single"/>
          <w:lang w:eastAsia="en-US"/>
        </w:rPr>
        <w:br/>
      </w:r>
      <w:r w:rsidR="007D7976" w:rsidRPr="00DF5F96">
        <w:rPr>
          <w:rFonts w:eastAsia="Calibri"/>
          <w:bCs/>
          <w:sz w:val="40"/>
          <w:szCs w:val="40"/>
          <w:u w:val="single"/>
          <w:lang w:eastAsia="en-US"/>
        </w:rPr>
        <w:t>по обеспечению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условий доступности для инвалидов</w:t>
      </w:r>
      <w:r w:rsidR="00A86D60" w:rsidRPr="00DF5F96">
        <w:rPr>
          <w:rFonts w:eastAsia="Calibri"/>
          <w:bCs/>
          <w:sz w:val="40"/>
          <w:szCs w:val="40"/>
          <w:u w:val="single"/>
          <w:lang w:eastAsia="en-US"/>
        </w:rPr>
        <w:t>.</w:t>
      </w:r>
    </w:p>
    <w:p w14:paraId="69ED5B39" w14:textId="337B16C8" w:rsidR="00CB7C18" w:rsidRPr="00DF5F96" w:rsidRDefault="00CB7C18" w:rsidP="00CB7C18">
      <w:pPr>
        <w:ind w:left="142" w:right="-2" w:firstLine="567"/>
        <w:jc w:val="both"/>
        <w:rPr>
          <w:rFonts w:eastAsia="Calibri"/>
          <w:bCs/>
          <w:sz w:val="40"/>
          <w:szCs w:val="40"/>
          <w:u w:val="single"/>
          <w:lang w:eastAsia="en-US"/>
        </w:rPr>
      </w:pPr>
      <w:r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На территории Московской железной дороги проведено </w:t>
      </w:r>
      <w:r w:rsidR="00FA67DF" w:rsidRPr="00DF5F96">
        <w:rPr>
          <w:rFonts w:eastAsia="Calibri"/>
          <w:bCs/>
          <w:sz w:val="40"/>
          <w:szCs w:val="40"/>
          <w:u w:val="single"/>
          <w:lang w:eastAsia="en-US"/>
        </w:rPr>
        <w:t>133</w:t>
      </w:r>
      <w:r w:rsidRPr="00DF5F96">
        <w:rPr>
          <w:sz w:val="40"/>
          <w:szCs w:val="40"/>
          <w:u w:val="single"/>
        </w:rPr>
        <w:t xml:space="preserve"> </w:t>
      </w:r>
      <w:r w:rsidRPr="00DF5F96">
        <w:rPr>
          <w:rFonts w:eastAsia="Calibri"/>
          <w:bCs/>
          <w:sz w:val="40"/>
          <w:szCs w:val="40"/>
          <w:u w:val="single"/>
          <w:lang w:eastAsia="en-US"/>
        </w:rPr>
        <w:t>выездных обследования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>,</w:t>
      </w:r>
      <w:r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осмотрено </w:t>
      </w:r>
      <w:r w:rsidR="000C0230" w:rsidRPr="00DF5F96">
        <w:rPr>
          <w:rFonts w:eastAsia="Calibri"/>
          <w:bCs/>
          <w:sz w:val="40"/>
          <w:szCs w:val="40"/>
          <w:u w:val="single"/>
          <w:lang w:eastAsia="en-US"/>
        </w:rPr>
        <w:t>1985</w:t>
      </w:r>
      <w:r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единиц железнодорожного подвижного состава</w:t>
      </w:r>
      <w:r w:rsidR="0021671A" w:rsidRPr="00DF5F96">
        <w:rPr>
          <w:rFonts w:eastAsia="Calibri"/>
          <w:bCs/>
          <w:sz w:val="40"/>
          <w:szCs w:val="40"/>
          <w:u w:val="single"/>
          <w:lang w:eastAsia="en-US"/>
        </w:rPr>
        <w:t>;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</w:t>
      </w:r>
      <w:r w:rsidR="0021671A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осмотрено </w:t>
      </w:r>
      <w:r w:rsidR="000C0230" w:rsidRPr="00DF5F96">
        <w:rPr>
          <w:rFonts w:eastAsia="Calibri"/>
          <w:bCs/>
          <w:sz w:val="40"/>
          <w:szCs w:val="40"/>
          <w:u w:val="single"/>
          <w:lang w:eastAsia="en-US"/>
        </w:rPr>
        <w:t>120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объектов инфраструктуры (платформ остановочных пунк</w:t>
      </w:r>
      <w:r w:rsidR="007D7976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тов и железнодорожных станций) </w:t>
      </w:r>
      <w:r w:rsidR="00230436">
        <w:rPr>
          <w:rFonts w:eastAsia="Calibri"/>
          <w:bCs/>
          <w:sz w:val="40"/>
          <w:szCs w:val="40"/>
          <w:u w:val="single"/>
          <w:lang w:eastAsia="en-US"/>
        </w:rPr>
        <w:br/>
      </w:r>
      <w:r w:rsidR="007D7976" w:rsidRPr="00DF5F96">
        <w:rPr>
          <w:rFonts w:eastAsia="Calibri"/>
          <w:bCs/>
          <w:sz w:val="40"/>
          <w:szCs w:val="40"/>
          <w:u w:val="single"/>
          <w:lang w:eastAsia="en-US"/>
        </w:rPr>
        <w:lastRenderedPageBreak/>
        <w:t xml:space="preserve">по 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>обеспечени</w:t>
      </w:r>
      <w:r w:rsidR="007D7976" w:rsidRPr="00DF5F96">
        <w:rPr>
          <w:rFonts w:eastAsia="Calibri"/>
          <w:bCs/>
          <w:sz w:val="40"/>
          <w:szCs w:val="40"/>
          <w:u w:val="single"/>
          <w:lang w:eastAsia="en-US"/>
        </w:rPr>
        <w:t>ю</w:t>
      </w:r>
      <w:r w:rsidR="001505E7" w:rsidRPr="00DF5F96">
        <w:rPr>
          <w:rFonts w:eastAsia="Calibri"/>
          <w:bCs/>
          <w:sz w:val="40"/>
          <w:szCs w:val="40"/>
          <w:u w:val="single"/>
          <w:lang w:eastAsia="en-US"/>
        </w:rPr>
        <w:t xml:space="preserve"> условий доступности для инвалидов</w:t>
      </w:r>
      <w:r w:rsidRPr="00DF5F96">
        <w:rPr>
          <w:rFonts w:eastAsia="Calibri"/>
          <w:bCs/>
          <w:sz w:val="40"/>
          <w:szCs w:val="40"/>
          <w:u w:val="single"/>
          <w:lang w:eastAsia="en-US"/>
        </w:rPr>
        <w:t>.</w:t>
      </w:r>
    </w:p>
    <w:p w14:paraId="4318AD07" w14:textId="77777777" w:rsidR="00D56749" w:rsidRPr="00DF5F96" w:rsidRDefault="00D56749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3F255847" w14:textId="77777777" w:rsidR="0016567B" w:rsidRPr="00DF5F96" w:rsidRDefault="0016567B" w:rsidP="001350C3">
      <w:pPr>
        <w:ind w:left="142" w:right="-2" w:firstLine="567"/>
        <w:jc w:val="both"/>
        <w:rPr>
          <w:rFonts w:eastAsia="Calibri"/>
          <w:bCs/>
          <w:sz w:val="40"/>
          <w:szCs w:val="40"/>
          <w:highlight w:val="yellow"/>
          <w:lang w:eastAsia="en-US"/>
        </w:rPr>
      </w:pPr>
    </w:p>
    <w:p w14:paraId="67A71FBA" w14:textId="1425D8BE" w:rsidR="0016567B" w:rsidRPr="00DF5F96" w:rsidRDefault="00D47132" w:rsidP="003D3886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proofErr w:type="gramStart"/>
      <w:r w:rsidRPr="00DF5F96">
        <w:rPr>
          <w:rFonts w:eastAsia="Calibri"/>
          <w:bCs/>
          <w:sz w:val="40"/>
          <w:szCs w:val="40"/>
          <w:lang w:eastAsia="en-US"/>
        </w:rPr>
        <w:t xml:space="preserve">За 1 квартал </w:t>
      </w:r>
      <w:r w:rsidR="0016567B" w:rsidRPr="00DF5F96">
        <w:rPr>
          <w:rFonts w:eastAsia="Calibri"/>
          <w:bCs/>
          <w:sz w:val="40"/>
          <w:szCs w:val="40"/>
          <w:lang w:eastAsia="en-US"/>
        </w:rPr>
        <w:t>2023 года проведена плановая проверка АО «Центральная ППК»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, в результате которой выявлено 74 нарушения, по результатам проверки </w:t>
      </w:r>
      <w:r w:rsidR="003D3886" w:rsidRPr="00DF5F96">
        <w:rPr>
          <w:rFonts w:eastAsia="Calibri"/>
          <w:bCs/>
          <w:sz w:val="40"/>
          <w:szCs w:val="40"/>
          <w:lang w:eastAsia="en-US"/>
        </w:rPr>
        <w:t xml:space="preserve">выдано предписание, а также 3 должностных лица привлечены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="003D3886" w:rsidRPr="00DF5F96">
        <w:rPr>
          <w:rFonts w:eastAsia="Calibri"/>
          <w:bCs/>
          <w:sz w:val="40"/>
          <w:szCs w:val="40"/>
          <w:lang w:eastAsia="en-US"/>
        </w:rPr>
        <w:t>к административной ответственности в виде штрафа.</w:t>
      </w:r>
      <w:proofErr w:type="gramEnd"/>
    </w:p>
    <w:p w14:paraId="059C093B" w14:textId="77777777" w:rsidR="00D47132" w:rsidRPr="00DF5F96" w:rsidRDefault="00D47132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4734864A" w14:textId="0AF89B96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Хочу проинформировать, что по утвержденному плану проверок на 2023 год запланировано 6 плановых проверок в отношении структурных подразделений Московской железной дороги – филиала ОАО «РЖД»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и иных предприятий:</w:t>
      </w:r>
    </w:p>
    <w:p w14:paraId="451094E8" w14:textId="77777777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1)</w:t>
      </w:r>
      <w:r w:rsidRPr="00DF5F96">
        <w:rPr>
          <w:rFonts w:eastAsia="Calibri"/>
          <w:bCs/>
          <w:sz w:val="40"/>
          <w:szCs w:val="40"/>
          <w:lang w:eastAsia="en-US"/>
        </w:rPr>
        <w:tab/>
        <w:t>С 17.07.2023-28.07.2023 – Московская дирекция управления движением – структурного подразделения Центральной дирекции управления движением - филиала ОАО "РЖД"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282D61D3" w14:textId="77777777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2)</w:t>
      </w:r>
      <w:r w:rsidRPr="00DF5F96">
        <w:rPr>
          <w:rFonts w:eastAsia="Calibri"/>
          <w:bCs/>
          <w:sz w:val="40"/>
          <w:szCs w:val="40"/>
          <w:lang w:eastAsia="en-US"/>
        </w:rPr>
        <w:tab/>
        <w:t>С 01.06.2023-14.06.2023 – Московская дирекция инфраструктуры - структурного подразделения Центральной дирекции инфраструктуры - филиала ОАО «РЖД»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700E9173" w14:textId="77777777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3)</w:t>
      </w:r>
      <w:r w:rsidRPr="00DF5F96">
        <w:rPr>
          <w:rFonts w:eastAsia="Calibri"/>
          <w:bCs/>
          <w:sz w:val="40"/>
          <w:szCs w:val="40"/>
          <w:lang w:eastAsia="en-US"/>
        </w:rPr>
        <w:tab/>
        <w:t xml:space="preserve">С 18.09.2023-29.09.2023 Московская дирекция моторвагонного подвижного состава - структурного подразделения Центральной дирекции моторвагонного </w:t>
      </w:r>
      <w:r w:rsidRPr="00DF5F96">
        <w:rPr>
          <w:rFonts w:eastAsia="Calibri"/>
          <w:bCs/>
          <w:sz w:val="40"/>
          <w:szCs w:val="40"/>
          <w:lang w:eastAsia="en-US"/>
        </w:rPr>
        <w:lastRenderedPageBreak/>
        <w:t>подвижного состава - филиала ОАО "РЖД"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79EED2A6" w14:textId="77777777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4)</w:t>
      </w:r>
      <w:r w:rsidRPr="00DF5F96">
        <w:rPr>
          <w:rFonts w:eastAsia="Calibri"/>
          <w:bCs/>
          <w:sz w:val="40"/>
          <w:szCs w:val="40"/>
          <w:lang w:eastAsia="en-US"/>
        </w:rPr>
        <w:tab/>
        <w:t>С 28.08.2023-08.09.2023 Московская дирекция тяги – структурного подразделения Центральной дирекции тяги филиала ОАО "РЖД"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5A141D78" w14:textId="77777777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5)</w:t>
      </w:r>
      <w:r w:rsidRPr="00DF5F96">
        <w:rPr>
          <w:rFonts w:eastAsia="Calibri"/>
          <w:bCs/>
          <w:sz w:val="40"/>
          <w:szCs w:val="40"/>
          <w:lang w:eastAsia="en-US"/>
        </w:rPr>
        <w:tab/>
        <w:t>С 13.11.2023-24.11.2023 ООО УОД "ТРАНСИНЖСТРОЯ" в границах субъектов Российской Федерации: Московская область.</w:t>
      </w:r>
    </w:p>
    <w:p w14:paraId="5B5989FA" w14:textId="33F93F6F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6)</w:t>
      </w:r>
      <w:r w:rsidRPr="00DF5F96">
        <w:rPr>
          <w:rFonts w:eastAsia="Calibri"/>
          <w:bCs/>
          <w:sz w:val="40"/>
          <w:szCs w:val="40"/>
          <w:lang w:eastAsia="en-US"/>
        </w:rPr>
        <w:tab/>
        <w:t>С 09.10.2023-20.10.2023 АО " ВАГОННАЯ РЕМОНТНАЯ КОМПАНИЯ - 1" в границах субъектов Российской Федерации: Московская область.</w:t>
      </w:r>
    </w:p>
    <w:p w14:paraId="63E2AF3D" w14:textId="77777777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1784D0A5" w14:textId="7E75838F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Также запланировано 3 плановых проверки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в отношении структурных подразделений Юго-Восточной железной дороги – филиала ОАО «РЖД»:</w:t>
      </w:r>
    </w:p>
    <w:p w14:paraId="5D450C07" w14:textId="6DE51A62" w:rsidR="0016567B" w:rsidRPr="00DF5F96" w:rsidRDefault="0016567B" w:rsidP="0016567B">
      <w:pPr>
        <w:pStyle w:val="af0"/>
        <w:numPr>
          <w:ilvl w:val="0"/>
          <w:numId w:val="5"/>
        </w:num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С 17.04.2023 по 28.04.2023 – Юго-Восточная дирекция инфраструктуры - структурное подразделение Центральной дирекции инфраструктуры - филиала ОАО "РЖД" в границах субъектов Российской Федерации: Липецкой обл., Воронежской обл., Белгородской обл., Тамбовской обл., Саратовской обл., Пензенской обл.</w:t>
      </w:r>
    </w:p>
    <w:p w14:paraId="3CEB4A53" w14:textId="0970597B" w:rsidR="0016567B" w:rsidRPr="00DF5F96" w:rsidRDefault="0016567B" w:rsidP="0016567B">
      <w:pPr>
        <w:pStyle w:val="af0"/>
        <w:numPr>
          <w:ilvl w:val="0"/>
          <w:numId w:val="5"/>
        </w:num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С 19.06.2023 по 30.06.2023 – Юго-Восточная дирекция управления движением - структурное подразделение Центральной дирекции управления </w:t>
      </w:r>
      <w:r w:rsidRPr="00DF5F96">
        <w:rPr>
          <w:rFonts w:eastAsia="Calibri"/>
          <w:bCs/>
          <w:sz w:val="40"/>
          <w:szCs w:val="40"/>
          <w:lang w:eastAsia="en-US"/>
        </w:rPr>
        <w:lastRenderedPageBreak/>
        <w:t>движением - филиала ОАО «РЖД» в границах субъектов Российской Федерации: Липецкой обл., Воронежской обл., Белгородской обл., Тамбовской обл., Саратовской обл., Пензенской обл.</w:t>
      </w:r>
    </w:p>
    <w:p w14:paraId="298F2D91" w14:textId="1AA3313D" w:rsidR="0016567B" w:rsidRPr="00DF5F96" w:rsidRDefault="0016567B" w:rsidP="0016567B">
      <w:pPr>
        <w:pStyle w:val="af0"/>
        <w:numPr>
          <w:ilvl w:val="0"/>
          <w:numId w:val="5"/>
        </w:num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С 07.08.2023 по 18.08.2023 Юго-Восточная дирекция тяги - структурное подразделение Центральной дирекции тяги - филиала ОАО "РЖД" в границах субъектов Российской Федерации: Липецкой обл., Воронежской обл., Белгородской обл., Тамбовской обл., Саратовской обл., Пензенской обл.</w:t>
      </w:r>
    </w:p>
    <w:p w14:paraId="118EFFB8" w14:textId="5951FBC0" w:rsidR="0016567B" w:rsidRPr="00DF5F96" w:rsidRDefault="0016567B" w:rsidP="0016567B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0867BF83" w14:textId="620C691A" w:rsidR="00CF2479" w:rsidRPr="00DF5F96" w:rsidRDefault="00CF2479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-</w:t>
      </w:r>
      <w:r w:rsidR="00303888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Pr="00DF5F96">
        <w:rPr>
          <w:rFonts w:eastAsia="Calibri"/>
          <w:bCs/>
          <w:sz w:val="40"/>
          <w:szCs w:val="40"/>
          <w:lang w:eastAsia="en-US"/>
        </w:rPr>
        <w:t>-</w:t>
      </w:r>
      <w:r w:rsidR="00303888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Pr="00DF5F96">
        <w:rPr>
          <w:rFonts w:eastAsia="Calibri"/>
          <w:bCs/>
          <w:sz w:val="40"/>
          <w:szCs w:val="40"/>
          <w:lang w:eastAsia="en-US"/>
        </w:rPr>
        <w:t>-</w:t>
      </w:r>
      <w:r w:rsidR="00303888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Pr="00DF5F96">
        <w:rPr>
          <w:rFonts w:eastAsia="Calibri"/>
          <w:bCs/>
          <w:sz w:val="40"/>
          <w:szCs w:val="40"/>
          <w:lang w:eastAsia="en-US"/>
        </w:rPr>
        <w:t>-</w:t>
      </w:r>
      <w:r w:rsidR="00303888" w:rsidRPr="00DF5F96">
        <w:rPr>
          <w:rFonts w:eastAsia="Calibri"/>
          <w:bCs/>
          <w:sz w:val="40"/>
          <w:szCs w:val="40"/>
          <w:lang w:eastAsia="en-US"/>
        </w:rPr>
        <w:t xml:space="preserve"> - </w:t>
      </w:r>
    </w:p>
    <w:p w14:paraId="7D590E08" w14:textId="77777777" w:rsidR="00310888" w:rsidRPr="00DF5F96" w:rsidRDefault="00310888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6A5A2436" w14:textId="77777777" w:rsidR="00303888" w:rsidRPr="00DF5F96" w:rsidRDefault="00303888" w:rsidP="00303888">
      <w:pPr>
        <w:jc w:val="center"/>
        <w:rPr>
          <w:b/>
          <w:sz w:val="40"/>
          <w:szCs w:val="40"/>
        </w:rPr>
      </w:pPr>
      <w:r w:rsidRPr="00DF5F96">
        <w:rPr>
          <w:b/>
          <w:sz w:val="40"/>
          <w:szCs w:val="40"/>
        </w:rPr>
        <w:t>Участие в проверочных мероприятиях, проводимых органами прокуратуры</w:t>
      </w:r>
    </w:p>
    <w:p w14:paraId="04B9AE66" w14:textId="77777777" w:rsidR="00177C5B" w:rsidRPr="00DF5F96" w:rsidRDefault="00177C5B" w:rsidP="00303888">
      <w:pPr>
        <w:jc w:val="center"/>
        <w:rPr>
          <w:b/>
          <w:sz w:val="40"/>
          <w:szCs w:val="40"/>
        </w:rPr>
      </w:pPr>
    </w:p>
    <w:p w14:paraId="6264409D" w14:textId="345402BF" w:rsidR="00177C5B" w:rsidRDefault="00177C5B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Управление на постоянной основе участвует </w:t>
      </w:r>
      <w:r w:rsidR="000E31C4" w:rsidRPr="00DF5F96">
        <w:rPr>
          <w:rFonts w:eastAsia="Calibri"/>
          <w:bCs/>
          <w:sz w:val="40"/>
          <w:szCs w:val="40"/>
          <w:lang w:eastAsia="en-US"/>
        </w:rPr>
        <w:br/>
      </w:r>
      <w:r w:rsidR="00C22D4D" w:rsidRPr="00DF5F96">
        <w:rPr>
          <w:rFonts w:eastAsia="Calibri"/>
          <w:bCs/>
          <w:sz w:val="40"/>
          <w:szCs w:val="40"/>
          <w:lang w:eastAsia="en-US"/>
        </w:rPr>
        <w:t xml:space="preserve">в проверочных мероприятиях с органами </w:t>
      </w:r>
      <w:r w:rsidR="004145BD" w:rsidRPr="00DF5F96">
        <w:rPr>
          <w:rFonts w:eastAsia="Calibri"/>
          <w:bCs/>
          <w:sz w:val="40"/>
          <w:szCs w:val="40"/>
          <w:lang w:eastAsia="en-US"/>
        </w:rPr>
        <w:t xml:space="preserve">транспортных </w:t>
      </w:r>
      <w:r w:rsidR="00C22D4D" w:rsidRPr="00DF5F96">
        <w:rPr>
          <w:rFonts w:eastAsia="Calibri"/>
          <w:bCs/>
          <w:sz w:val="40"/>
          <w:szCs w:val="40"/>
          <w:lang w:eastAsia="en-US"/>
        </w:rPr>
        <w:t xml:space="preserve">Прокуратур Российской Федерации, так за </w:t>
      </w:r>
      <w:r w:rsidR="00B53DA6" w:rsidRPr="00DF5F96">
        <w:rPr>
          <w:rFonts w:eastAsia="Calibri"/>
          <w:bCs/>
          <w:sz w:val="40"/>
          <w:szCs w:val="40"/>
          <w:lang w:eastAsia="en-US"/>
        </w:rPr>
        <w:t>2022</w:t>
      </w:r>
      <w:r w:rsidR="00C22D4D" w:rsidRPr="00DF5F96">
        <w:rPr>
          <w:rFonts w:eastAsia="Calibri"/>
          <w:bCs/>
          <w:sz w:val="40"/>
          <w:szCs w:val="40"/>
          <w:lang w:eastAsia="en-US"/>
        </w:rPr>
        <w:t xml:space="preserve"> год принято участие в </w:t>
      </w:r>
      <w:r w:rsidR="004C199B" w:rsidRPr="00DF5F96">
        <w:rPr>
          <w:rFonts w:eastAsia="Calibri"/>
          <w:bCs/>
          <w:sz w:val="40"/>
          <w:szCs w:val="40"/>
          <w:lang w:eastAsia="en-US"/>
        </w:rPr>
        <w:t>9</w:t>
      </w:r>
      <w:r w:rsidR="00B53DA6" w:rsidRPr="00DF5F96">
        <w:rPr>
          <w:rFonts w:eastAsia="Calibri"/>
          <w:bCs/>
          <w:sz w:val="40"/>
          <w:szCs w:val="40"/>
          <w:lang w:eastAsia="en-US"/>
        </w:rPr>
        <w:t>7</w:t>
      </w:r>
      <w:r w:rsidR="00C22D4D" w:rsidRPr="00DF5F96">
        <w:rPr>
          <w:rFonts w:eastAsia="Calibri"/>
          <w:bCs/>
          <w:sz w:val="40"/>
          <w:szCs w:val="40"/>
          <w:lang w:eastAsia="en-US"/>
        </w:rPr>
        <w:t xml:space="preserve"> проверках, в результате которых выявлено более </w:t>
      </w:r>
      <w:r w:rsidR="004C199B" w:rsidRPr="00DF5F96">
        <w:rPr>
          <w:rFonts w:eastAsia="Calibri"/>
          <w:bCs/>
          <w:sz w:val="40"/>
          <w:szCs w:val="40"/>
          <w:lang w:eastAsia="en-US"/>
        </w:rPr>
        <w:t>600</w:t>
      </w:r>
      <w:r w:rsidR="00C22D4D" w:rsidRPr="00DF5F96">
        <w:rPr>
          <w:rFonts w:eastAsia="Calibri"/>
          <w:bCs/>
          <w:sz w:val="40"/>
          <w:szCs w:val="40"/>
          <w:lang w:eastAsia="en-US"/>
        </w:rPr>
        <w:t xml:space="preserve"> нарушений обязательных требований.</w:t>
      </w:r>
    </w:p>
    <w:p w14:paraId="5ABDFE5C" w14:textId="71E43041" w:rsidR="00230436" w:rsidRDefault="00230436" w:rsidP="00230436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300018">
        <w:rPr>
          <w:rFonts w:eastAsia="Calibri"/>
          <w:bCs/>
          <w:sz w:val="40"/>
          <w:szCs w:val="40"/>
          <w:lang w:eastAsia="en-US"/>
        </w:rPr>
        <w:t xml:space="preserve">За 1 квартал 2023 года принято участие </w:t>
      </w:r>
      <w:r>
        <w:rPr>
          <w:rFonts w:eastAsia="Calibri"/>
          <w:bCs/>
          <w:sz w:val="40"/>
          <w:szCs w:val="40"/>
          <w:lang w:eastAsia="en-US"/>
        </w:rPr>
        <w:br/>
      </w:r>
      <w:r w:rsidRPr="00300018">
        <w:rPr>
          <w:rFonts w:eastAsia="Calibri"/>
          <w:bCs/>
          <w:sz w:val="40"/>
          <w:szCs w:val="40"/>
          <w:lang w:eastAsia="en-US"/>
        </w:rPr>
        <w:t xml:space="preserve">в 11 проверках, в результате которых выявлено более </w:t>
      </w:r>
      <w:r>
        <w:rPr>
          <w:rFonts w:eastAsia="Calibri"/>
          <w:bCs/>
          <w:sz w:val="40"/>
          <w:szCs w:val="40"/>
          <w:lang w:eastAsia="en-US"/>
        </w:rPr>
        <w:br/>
      </w:r>
      <w:r w:rsidRPr="00300018">
        <w:rPr>
          <w:rFonts w:eastAsia="Calibri"/>
          <w:bCs/>
          <w:sz w:val="40"/>
          <w:szCs w:val="40"/>
          <w:lang w:eastAsia="en-US"/>
        </w:rPr>
        <w:t>200 нарушений обязательных требований.</w:t>
      </w:r>
    </w:p>
    <w:p w14:paraId="3B0FC4C4" w14:textId="77777777" w:rsidR="00177C5B" w:rsidRPr="00DF5F96" w:rsidRDefault="00177C5B" w:rsidP="001350C3">
      <w:pPr>
        <w:ind w:left="142" w:right="-2" w:firstLine="567"/>
        <w:jc w:val="both"/>
        <w:rPr>
          <w:rFonts w:eastAsia="Calibri"/>
          <w:bCs/>
          <w:sz w:val="40"/>
          <w:szCs w:val="40"/>
          <w:u w:val="single"/>
          <w:lang w:eastAsia="en-US"/>
        </w:rPr>
      </w:pPr>
    </w:p>
    <w:p w14:paraId="296D4FA0" w14:textId="61947C53" w:rsidR="00303888" w:rsidRPr="00DF5F96" w:rsidRDefault="00303888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- - - - - </w:t>
      </w:r>
    </w:p>
    <w:p w14:paraId="389D9EF2" w14:textId="00BAB4AA" w:rsidR="000467B7" w:rsidRPr="00DF5F96" w:rsidRDefault="000A7BC1" w:rsidP="001350C3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С</w:t>
      </w:r>
      <w:r w:rsidR="000A7D39" w:rsidRPr="00DF5F96">
        <w:rPr>
          <w:rFonts w:eastAsia="Calibri"/>
          <w:bCs/>
          <w:sz w:val="40"/>
          <w:szCs w:val="40"/>
          <w:lang w:eastAsia="en-US"/>
        </w:rPr>
        <w:t xml:space="preserve"> 14 марта 2022 года </w:t>
      </w:r>
      <w:r w:rsidR="00DA47FE" w:rsidRPr="00DF5F96">
        <w:rPr>
          <w:rFonts w:eastAsia="Calibri"/>
          <w:bCs/>
          <w:sz w:val="40"/>
          <w:szCs w:val="40"/>
          <w:lang w:eastAsia="en-US"/>
        </w:rPr>
        <w:t>Постановлением Правительства Рос</w:t>
      </w:r>
      <w:r w:rsidR="000A7D39" w:rsidRPr="00DF5F96">
        <w:rPr>
          <w:rFonts w:eastAsia="Calibri"/>
          <w:bCs/>
          <w:sz w:val="40"/>
          <w:szCs w:val="40"/>
          <w:lang w:eastAsia="en-US"/>
        </w:rPr>
        <w:t xml:space="preserve">сийской Федерации от 12.03.2022 </w:t>
      </w:r>
      <w:r w:rsidR="00DA47FE" w:rsidRPr="00DF5F96">
        <w:rPr>
          <w:rFonts w:eastAsia="Calibri"/>
          <w:bCs/>
          <w:sz w:val="40"/>
          <w:szCs w:val="40"/>
          <w:lang w:eastAsia="en-US"/>
        </w:rPr>
        <w:t xml:space="preserve">№ </w:t>
      </w:r>
      <w:r w:rsidR="00DA47FE" w:rsidRPr="00DF5F96">
        <w:rPr>
          <w:rFonts w:eastAsia="Calibri"/>
          <w:b/>
          <w:bCs/>
          <w:sz w:val="40"/>
          <w:szCs w:val="40"/>
          <w:lang w:eastAsia="en-US"/>
        </w:rPr>
        <w:t>353</w:t>
      </w:r>
      <w:r w:rsidR="00DA47FE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="00DA47FE" w:rsidRPr="00DF5F96">
        <w:rPr>
          <w:rFonts w:eastAsia="Calibri"/>
          <w:bCs/>
          <w:sz w:val="40"/>
          <w:szCs w:val="40"/>
          <w:lang w:eastAsia="en-US"/>
        </w:rPr>
        <w:t xml:space="preserve">«Об особенностях разрешительной деятельности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="00DA47FE" w:rsidRPr="00DF5F96">
        <w:rPr>
          <w:rFonts w:eastAsia="Calibri"/>
          <w:bCs/>
          <w:sz w:val="40"/>
          <w:szCs w:val="40"/>
          <w:lang w:eastAsia="en-US"/>
        </w:rPr>
        <w:t>в Российской Федерации в 2022</w:t>
      </w:r>
      <w:r w:rsidR="0007033F" w:rsidRPr="00DF5F96">
        <w:rPr>
          <w:rFonts w:eastAsia="Calibri"/>
          <w:bCs/>
          <w:sz w:val="40"/>
          <w:szCs w:val="40"/>
          <w:lang w:eastAsia="en-US"/>
        </w:rPr>
        <w:t>-2023</w:t>
      </w:r>
      <w:r w:rsidR="00DA47FE" w:rsidRPr="00DF5F96">
        <w:rPr>
          <w:rFonts w:eastAsia="Calibri"/>
          <w:bCs/>
          <w:sz w:val="40"/>
          <w:szCs w:val="40"/>
          <w:lang w:eastAsia="en-US"/>
        </w:rPr>
        <w:t xml:space="preserve"> год</w:t>
      </w:r>
      <w:r w:rsidR="0007033F" w:rsidRPr="00DF5F96">
        <w:rPr>
          <w:rFonts w:eastAsia="Calibri"/>
          <w:bCs/>
          <w:sz w:val="40"/>
          <w:szCs w:val="40"/>
          <w:lang w:eastAsia="en-US"/>
        </w:rPr>
        <w:t>ах</w:t>
      </w:r>
      <w:r w:rsidR="00DA47FE" w:rsidRPr="00DF5F96">
        <w:rPr>
          <w:rFonts w:eastAsia="Calibri"/>
          <w:bCs/>
          <w:sz w:val="40"/>
          <w:szCs w:val="40"/>
          <w:lang w:eastAsia="en-US"/>
        </w:rPr>
        <w:t>» установлен</w:t>
      </w:r>
      <w:r w:rsidR="000467B7" w:rsidRPr="00DF5F96">
        <w:rPr>
          <w:rFonts w:eastAsia="Calibri"/>
          <w:bCs/>
          <w:sz w:val="40"/>
          <w:szCs w:val="40"/>
          <w:lang w:eastAsia="en-US"/>
        </w:rPr>
        <w:t>о, что получение лицензи</w:t>
      </w:r>
      <w:r w:rsidR="00FA4E79" w:rsidRPr="00DF5F96">
        <w:rPr>
          <w:rFonts w:eastAsia="Calibri"/>
          <w:bCs/>
          <w:sz w:val="40"/>
          <w:szCs w:val="40"/>
          <w:lang w:eastAsia="en-US"/>
        </w:rPr>
        <w:t>и</w:t>
      </w:r>
      <w:r w:rsidR="000A7D39" w:rsidRPr="00DF5F96">
        <w:rPr>
          <w:rFonts w:eastAsia="Calibri"/>
          <w:bCs/>
          <w:sz w:val="40"/>
          <w:szCs w:val="40"/>
          <w:lang w:eastAsia="en-US"/>
        </w:rPr>
        <w:t xml:space="preserve"> на </w:t>
      </w:r>
      <w:r w:rsidR="00DA47FE" w:rsidRPr="00DF5F96">
        <w:rPr>
          <w:rFonts w:eastAsia="Calibri"/>
          <w:bCs/>
          <w:sz w:val="40"/>
          <w:szCs w:val="40"/>
          <w:lang w:eastAsia="en-US"/>
        </w:rPr>
        <w:t>погр</w:t>
      </w:r>
      <w:r w:rsidR="000467B7" w:rsidRPr="00DF5F96">
        <w:rPr>
          <w:rFonts w:eastAsia="Calibri"/>
          <w:bCs/>
          <w:sz w:val="40"/>
          <w:szCs w:val="40"/>
          <w:lang w:eastAsia="en-US"/>
        </w:rPr>
        <w:t>узочно-разгрузочн</w:t>
      </w:r>
      <w:r w:rsidR="00FA4E79" w:rsidRPr="00DF5F96">
        <w:rPr>
          <w:rFonts w:eastAsia="Calibri"/>
          <w:bCs/>
          <w:sz w:val="40"/>
          <w:szCs w:val="40"/>
          <w:lang w:eastAsia="en-US"/>
        </w:rPr>
        <w:t>ую</w:t>
      </w:r>
      <w:r w:rsidR="000467B7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0467B7" w:rsidRPr="00DF5F96">
        <w:rPr>
          <w:rFonts w:eastAsia="Calibri"/>
          <w:bCs/>
          <w:sz w:val="40"/>
          <w:szCs w:val="40"/>
          <w:lang w:eastAsia="en-US"/>
        </w:rPr>
        <w:lastRenderedPageBreak/>
        <w:t>деятельность</w:t>
      </w:r>
      <w:r w:rsidR="00DA47FE" w:rsidRPr="00DF5F96">
        <w:rPr>
          <w:rFonts w:eastAsia="Calibri"/>
          <w:bCs/>
          <w:sz w:val="40"/>
          <w:szCs w:val="40"/>
          <w:lang w:eastAsia="en-US"/>
        </w:rPr>
        <w:t xml:space="preserve"> применительно к опасным грузам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="00DA47FE" w:rsidRPr="00DF5F96">
        <w:rPr>
          <w:rFonts w:eastAsia="Calibri"/>
          <w:bCs/>
          <w:sz w:val="40"/>
          <w:szCs w:val="40"/>
          <w:lang w:eastAsia="en-US"/>
        </w:rPr>
        <w:t>на железнодорожном тр</w:t>
      </w:r>
      <w:r w:rsidR="000467B7" w:rsidRPr="00DF5F96">
        <w:rPr>
          <w:rFonts w:eastAsia="Calibri"/>
          <w:bCs/>
          <w:sz w:val="40"/>
          <w:szCs w:val="40"/>
          <w:lang w:eastAsia="en-US"/>
        </w:rPr>
        <w:t>анспорте и деятельность</w:t>
      </w:r>
      <w:r w:rsidR="00DA47FE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="00DA47FE" w:rsidRPr="00DF5F96">
        <w:rPr>
          <w:rFonts w:eastAsia="Calibri"/>
          <w:bCs/>
          <w:sz w:val="40"/>
          <w:szCs w:val="40"/>
          <w:lang w:eastAsia="en-US"/>
        </w:rPr>
        <w:t>по перевозкам железнодорож</w:t>
      </w:r>
      <w:r w:rsidR="000467B7" w:rsidRPr="00DF5F96">
        <w:rPr>
          <w:rFonts w:eastAsia="Calibri"/>
          <w:bCs/>
          <w:sz w:val="40"/>
          <w:szCs w:val="40"/>
          <w:lang w:eastAsia="en-US"/>
        </w:rPr>
        <w:t>ным транспортом опасных грузов не требуется, установлен уведомительный порядок.</w:t>
      </w:r>
      <w:r w:rsidR="00FC58AE" w:rsidRPr="00DF5F96">
        <w:rPr>
          <w:rFonts w:eastAsia="Calibri"/>
          <w:bCs/>
          <w:sz w:val="40"/>
          <w:szCs w:val="40"/>
          <w:lang w:eastAsia="en-US"/>
        </w:rPr>
        <w:t xml:space="preserve"> За 2022 год в Управление поступило </w:t>
      </w:r>
      <w:r w:rsidR="000E31C4" w:rsidRPr="00DF5F96">
        <w:rPr>
          <w:rFonts w:eastAsia="Calibri"/>
          <w:bCs/>
          <w:sz w:val="40"/>
          <w:szCs w:val="40"/>
          <w:lang w:eastAsia="en-US"/>
        </w:rPr>
        <w:br/>
      </w:r>
      <w:r w:rsidR="00B53DA6" w:rsidRPr="00DF5F96">
        <w:rPr>
          <w:rFonts w:eastAsia="Calibri"/>
          <w:bCs/>
          <w:sz w:val="40"/>
          <w:szCs w:val="40"/>
          <w:lang w:eastAsia="en-US"/>
        </w:rPr>
        <w:t>47</w:t>
      </w:r>
      <w:r w:rsidR="00CF2479"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C22D4D" w:rsidRPr="00DF5F96">
        <w:rPr>
          <w:rFonts w:eastAsia="Calibri"/>
          <w:bCs/>
          <w:sz w:val="40"/>
          <w:szCs w:val="40"/>
          <w:lang w:eastAsia="en-US"/>
        </w:rPr>
        <w:t>уведомлений о начале осуществления юридическими лицами и индивидуальными предпринимателями отдельных видов работ и услуг,</w:t>
      </w:r>
      <w:r w:rsidR="00FC58AE" w:rsidRPr="00DF5F96">
        <w:rPr>
          <w:rFonts w:eastAsia="Calibri"/>
          <w:bCs/>
          <w:sz w:val="40"/>
          <w:szCs w:val="40"/>
          <w:lang w:eastAsia="en-US"/>
        </w:rPr>
        <w:t xml:space="preserve"> зарегистрировано </w:t>
      </w:r>
      <w:r w:rsidR="00FA67DF" w:rsidRPr="00DF5F96">
        <w:rPr>
          <w:rFonts w:eastAsia="Calibri"/>
          <w:bCs/>
          <w:sz w:val="40"/>
          <w:szCs w:val="40"/>
          <w:lang w:eastAsia="en-US"/>
        </w:rPr>
        <w:t>4</w:t>
      </w:r>
      <w:r w:rsidR="00B53DA6" w:rsidRPr="00DF5F96">
        <w:rPr>
          <w:rFonts w:eastAsia="Calibri"/>
          <w:bCs/>
          <w:sz w:val="40"/>
          <w:szCs w:val="40"/>
          <w:lang w:eastAsia="en-US"/>
        </w:rPr>
        <w:t>2</w:t>
      </w:r>
      <w:r w:rsidR="00CF2479" w:rsidRPr="00DF5F96">
        <w:rPr>
          <w:rFonts w:eastAsia="Calibri"/>
          <w:bCs/>
          <w:sz w:val="40"/>
          <w:szCs w:val="40"/>
          <w:lang w:eastAsia="en-US"/>
        </w:rPr>
        <w:t xml:space="preserve">, </w:t>
      </w:r>
      <w:r w:rsidR="000E31C4" w:rsidRPr="00DF5F96">
        <w:rPr>
          <w:rFonts w:eastAsia="Calibri"/>
          <w:bCs/>
          <w:sz w:val="40"/>
          <w:szCs w:val="40"/>
          <w:lang w:eastAsia="en-US"/>
        </w:rPr>
        <w:br/>
      </w:r>
      <w:r w:rsidR="00FA67DF" w:rsidRPr="00DF5F96">
        <w:rPr>
          <w:rFonts w:eastAsia="Calibri"/>
          <w:bCs/>
          <w:sz w:val="40"/>
          <w:szCs w:val="40"/>
          <w:lang w:eastAsia="en-US"/>
        </w:rPr>
        <w:t>5</w:t>
      </w:r>
      <w:r w:rsidR="00C22D4D" w:rsidRPr="00DF5F96">
        <w:rPr>
          <w:rFonts w:eastAsia="Calibri"/>
          <w:bCs/>
          <w:sz w:val="40"/>
          <w:szCs w:val="40"/>
          <w:lang w:eastAsia="en-US"/>
        </w:rPr>
        <w:t xml:space="preserve"> направлено по принадлежности.</w:t>
      </w:r>
      <w:r w:rsidR="00D56749" w:rsidRPr="00DF5F96">
        <w:rPr>
          <w:rFonts w:eastAsia="Calibri"/>
          <w:bCs/>
          <w:sz w:val="40"/>
          <w:szCs w:val="40"/>
          <w:lang w:eastAsia="en-US"/>
        </w:rPr>
        <w:t xml:space="preserve"> Уведомительный порядок </w:t>
      </w:r>
      <w:r w:rsidR="0007033F" w:rsidRPr="00DF5F96">
        <w:rPr>
          <w:rFonts w:eastAsia="Calibri"/>
          <w:bCs/>
          <w:sz w:val="40"/>
          <w:szCs w:val="40"/>
          <w:lang w:eastAsia="en-US"/>
        </w:rPr>
        <w:t xml:space="preserve">на погрузочно-разгрузочную деятельность </w:t>
      </w:r>
      <w:r w:rsidR="00D56749" w:rsidRPr="00DF5F96">
        <w:rPr>
          <w:rFonts w:eastAsia="Calibri"/>
          <w:bCs/>
          <w:sz w:val="40"/>
          <w:szCs w:val="40"/>
          <w:lang w:eastAsia="en-US"/>
        </w:rPr>
        <w:t>продлен на 2023 год.</w:t>
      </w:r>
    </w:p>
    <w:p w14:paraId="05BC7AF1" w14:textId="4AC332C7" w:rsidR="00443A65" w:rsidRPr="00DF5F96" w:rsidRDefault="00443A65" w:rsidP="00443A65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Так за истекший период 2023 года в Управление поступило 9 уведомлений, из которых зарегистрировано 8, </w:t>
      </w:r>
      <w:r w:rsidR="00B20994" w:rsidRPr="00DF5F96">
        <w:rPr>
          <w:rFonts w:eastAsia="Calibri"/>
          <w:bCs/>
          <w:sz w:val="40"/>
          <w:szCs w:val="40"/>
          <w:lang w:eastAsia="en-US"/>
        </w:rPr>
        <w:t xml:space="preserve">по одному уведомлению принято решение об отказе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="00B20994" w:rsidRPr="00DF5F96">
        <w:rPr>
          <w:rFonts w:eastAsia="Calibri"/>
          <w:bCs/>
          <w:sz w:val="40"/>
          <w:szCs w:val="40"/>
          <w:lang w:eastAsia="en-US"/>
        </w:rPr>
        <w:t>в связи с отсутствием указания фактического осуществления деятельности в уведомлении</w:t>
      </w:r>
      <w:r w:rsidRPr="00DF5F96">
        <w:rPr>
          <w:rFonts w:eastAsia="Calibri"/>
          <w:bCs/>
          <w:sz w:val="40"/>
          <w:szCs w:val="40"/>
          <w:lang w:eastAsia="en-US"/>
        </w:rPr>
        <w:t>.</w:t>
      </w:r>
    </w:p>
    <w:p w14:paraId="04B8622B" w14:textId="77777777" w:rsidR="00443A65" w:rsidRPr="00DF5F96" w:rsidRDefault="00443A65" w:rsidP="004145BD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</w:p>
    <w:p w14:paraId="75DF8FB4" w14:textId="1302D7DB" w:rsidR="00E4267B" w:rsidRPr="00DF5F96" w:rsidRDefault="00E4267B" w:rsidP="004145BD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proofErr w:type="gramStart"/>
      <w:r w:rsidRPr="00DF5F96">
        <w:rPr>
          <w:rFonts w:eastAsia="Calibri"/>
          <w:bCs/>
          <w:sz w:val="40"/>
          <w:szCs w:val="40"/>
          <w:lang w:eastAsia="en-US"/>
        </w:rPr>
        <w:t xml:space="preserve">В соответствии с </w:t>
      </w:r>
      <w:proofErr w:type="spellStart"/>
      <w:r w:rsidRPr="00DF5F96">
        <w:rPr>
          <w:rFonts w:eastAsia="Calibri"/>
          <w:bCs/>
          <w:sz w:val="40"/>
          <w:szCs w:val="40"/>
          <w:lang w:eastAsia="en-US"/>
        </w:rPr>
        <w:t>п.п</w:t>
      </w:r>
      <w:proofErr w:type="spellEnd"/>
      <w:r w:rsidRPr="00DF5F96">
        <w:rPr>
          <w:rFonts w:eastAsia="Calibri"/>
          <w:bCs/>
          <w:sz w:val="40"/>
          <w:szCs w:val="40"/>
          <w:lang w:eastAsia="en-US"/>
        </w:rPr>
        <w:t xml:space="preserve">. 8.15 Положения </w:t>
      </w:r>
      <w:r w:rsidR="00955A75" w:rsidRPr="00DF5F96">
        <w:rPr>
          <w:rFonts w:eastAsia="Calibri"/>
          <w:bCs/>
          <w:sz w:val="40"/>
          <w:szCs w:val="40"/>
          <w:lang w:eastAsia="en-US"/>
        </w:rPr>
        <w:t>об Управлении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r w:rsidR="00955A75" w:rsidRPr="00DF5F96">
        <w:rPr>
          <w:rFonts w:eastAsia="Calibri"/>
          <w:bCs/>
          <w:sz w:val="40"/>
          <w:szCs w:val="40"/>
          <w:lang w:eastAsia="en-US"/>
        </w:rPr>
        <w:t>одной из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функцией Управления является: участие при необходимости в комиссии по определению точек (мест) примыкания строящихся, реконструируемых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 xml:space="preserve">или восстановленных железнодорожных путей необщего пользования к железнодорожным путям общего пользования, так за 2022 год Управление приняло участие в </w:t>
      </w:r>
      <w:r w:rsidR="00FA67DF" w:rsidRPr="00DF5F96">
        <w:rPr>
          <w:rFonts w:eastAsia="Calibri"/>
          <w:bCs/>
          <w:sz w:val="40"/>
          <w:szCs w:val="40"/>
          <w:lang w:eastAsia="en-US"/>
        </w:rPr>
        <w:t>5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комиссиях по определению точек (мест) примыкания:</w:t>
      </w:r>
      <w:proofErr w:type="gramEnd"/>
      <w:r w:rsidRPr="00DF5F96">
        <w:rPr>
          <w:rFonts w:eastAsia="Calibri"/>
          <w:bCs/>
          <w:sz w:val="40"/>
          <w:szCs w:val="40"/>
          <w:lang w:eastAsia="en-US"/>
        </w:rPr>
        <w:t xml:space="preserve"> </w:t>
      </w:r>
      <w:proofErr w:type="gramStart"/>
      <w:r w:rsidRPr="00DF5F96">
        <w:rPr>
          <w:rFonts w:eastAsia="Calibri"/>
          <w:bCs/>
          <w:sz w:val="40"/>
          <w:szCs w:val="40"/>
          <w:lang w:eastAsia="en-US"/>
        </w:rPr>
        <w:t xml:space="preserve">ООО "ЛМ - ГАЗ", ООО "Согласие", ОАО "РЖД",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АО "Корпорация развития Калужской области"</w:t>
      </w:r>
      <w:r w:rsidR="00FA67DF" w:rsidRPr="00DF5F96">
        <w:rPr>
          <w:rFonts w:eastAsia="Calibri"/>
          <w:bCs/>
          <w:sz w:val="40"/>
          <w:szCs w:val="40"/>
          <w:lang w:eastAsia="en-US"/>
        </w:rPr>
        <w:t xml:space="preserve">,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="00FA67DF" w:rsidRPr="00DF5F96">
        <w:rPr>
          <w:rFonts w:eastAsia="Calibri"/>
          <w:bCs/>
          <w:sz w:val="40"/>
          <w:szCs w:val="40"/>
          <w:lang w:eastAsia="en-US"/>
        </w:rPr>
        <w:t>АО "ПСКОВВТОРМЕТ".</w:t>
      </w:r>
      <w:proofErr w:type="gramEnd"/>
    </w:p>
    <w:p w14:paraId="5AA9A1AA" w14:textId="2B7948E0" w:rsidR="000E31C4" w:rsidRPr="00DF5F96" w:rsidRDefault="00E4267B" w:rsidP="00955A75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>Управ</w:t>
      </w:r>
      <w:r w:rsidR="0007033F" w:rsidRPr="00DF5F96">
        <w:rPr>
          <w:rFonts w:eastAsia="Calibri"/>
          <w:bCs/>
          <w:sz w:val="40"/>
          <w:szCs w:val="40"/>
          <w:lang w:eastAsia="en-US"/>
        </w:rPr>
        <w:t xml:space="preserve">ление приняло участие в работе </w:t>
      </w:r>
      <w:r w:rsidR="00FA67DF" w:rsidRPr="00DF5F96">
        <w:rPr>
          <w:rFonts w:eastAsia="Calibri"/>
          <w:bCs/>
          <w:sz w:val="40"/>
          <w:szCs w:val="40"/>
          <w:lang w:eastAsia="en-US"/>
        </w:rPr>
        <w:t>13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 комиссий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r w:rsidR="00623B27" w:rsidRPr="00DF5F96">
        <w:rPr>
          <w:rFonts w:eastAsia="Calibri"/>
          <w:bCs/>
          <w:sz w:val="40"/>
          <w:szCs w:val="40"/>
          <w:lang w:eastAsia="en-US"/>
        </w:rPr>
        <w:t>по постановке продукции железнодорожного назначения на производство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: </w:t>
      </w:r>
      <w:proofErr w:type="gramStart"/>
      <w:r w:rsidRPr="00DF5F96">
        <w:rPr>
          <w:rFonts w:eastAsia="Calibri"/>
          <w:bCs/>
          <w:sz w:val="40"/>
          <w:szCs w:val="40"/>
          <w:lang w:eastAsia="en-US"/>
        </w:rPr>
        <w:t xml:space="preserve">ООО "ТД ПЛАСТМАСС ГРУПП", </w:t>
      </w:r>
      <w:r w:rsidR="00230436">
        <w:rPr>
          <w:rFonts w:eastAsia="Calibri"/>
          <w:bCs/>
          <w:sz w:val="40"/>
          <w:szCs w:val="40"/>
          <w:lang w:eastAsia="en-US"/>
        </w:rPr>
        <w:br/>
      </w:r>
      <w:bookmarkStart w:id="2" w:name="_GoBack"/>
      <w:bookmarkEnd w:id="2"/>
      <w:r w:rsidRPr="00DF5F96">
        <w:rPr>
          <w:rFonts w:eastAsia="Calibri"/>
          <w:bCs/>
          <w:sz w:val="40"/>
          <w:szCs w:val="40"/>
          <w:lang w:eastAsia="en-US"/>
        </w:rPr>
        <w:lastRenderedPageBreak/>
        <w:t>ООО "ТАМБОВСКИЕ ЛИТЕЙНЫЕ ТЕХНОЛОГИИ"</w:t>
      </w:r>
      <w:r w:rsidR="00FA67DF" w:rsidRPr="00DF5F96">
        <w:rPr>
          <w:rFonts w:eastAsia="Calibri"/>
          <w:bCs/>
          <w:sz w:val="40"/>
          <w:szCs w:val="40"/>
          <w:lang w:eastAsia="en-US"/>
        </w:rPr>
        <w:t xml:space="preserve"> (2)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, </w:t>
      </w:r>
      <w:r w:rsidR="00FA67DF" w:rsidRPr="00DF5F9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АО "</w:t>
      </w:r>
      <w:proofErr w:type="spellStart"/>
      <w:r w:rsidRPr="00DF5F96">
        <w:rPr>
          <w:rFonts w:eastAsia="Calibri"/>
          <w:bCs/>
          <w:sz w:val="40"/>
          <w:szCs w:val="40"/>
          <w:lang w:eastAsia="en-US"/>
        </w:rPr>
        <w:t>Людиновский</w:t>
      </w:r>
      <w:proofErr w:type="spellEnd"/>
      <w:r w:rsidR="00FA67DF" w:rsidRPr="00DF5F96">
        <w:rPr>
          <w:rFonts w:eastAsia="Calibri"/>
          <w:bCs/>
          <w:sz w:val="40"/>
          <w:szCs w:val="40"/>
          <w:lang w:eastAsia="en-US"/>
        </w:rPr>
        <w:t xml:space="preserve"> тепловозостроительный завод" (4</w:t>
      </w:r>
      <w:r w:rsidRPr="00DF5F96">
        <w:rPr>
          <w:rFonts w:eastAsia="Calibri"/>
          <w:bCs/>
          <w:sz w:val="40"/>
          <w:szCs w:val="40"/>
          <w:lang w:eastAsia="en-US"/>
        </w:rPr>
        <w:t>), ООО "</w:t>
      </w:r>
      <w:proofErr w:type="spellStart"/>
      <w:r w:rsidRPr="00DF5F96">
        <w:rPr>
          <w:rFonts w:eastAsia="Calibri"/>
          <w:bCs/>
          <w:sz w:val="40"/>
          <w:szCs w:val="40"/>
          <w:lang w:eastAsia="en-US"/>
        </w:rPr>
        <w:t>НовотехРейл</w:t>
      </w:r>
      <w:proofErr w:type="spellEnd"/>
      <w:r w:rsidRPr="00DF5F96">
        <w:rPr>
          <w:rFonts w:eastAsia="Calibri"/>
          <w:bCs/>
          <w:sz w:val="40"/>
          <w:szCs w:val="40"/>
          <w:lang w:eastAsia="en-US"/>
        </w:rPr>
        <w:t>", АО "Калужский завод путевых машин"</w:t>
      </w:r>
      <w:r w:rsidR="004145BD" w:rsidRPr="00DF5F96">
        <w:rPr>
          <w:rFonts w:eastAsia="Calibri"/>
          <w:bCs/>
          <w:sz w:val="40"/>
          <w:szCs w:val="40"/>
          <w:lang w:eastAsia="en-US"/>
        </w:rPr>
        <w:t xml:space="preserve"> ООО </w:t>
      </w:r>
      <w:r w:rsidRPr="00DF5F96">
        <w:rPr>
          <w:rFonts w:eastAsia="Calibri"/>
          <w:bCs/>
          <w:sz w:val="40"/>
          <w:szCs w:val="40"/>
          <w:lang w:eastAsia="en-US"/>
        </w:rPr>
        <w:t xml:space="preserve">"Завод точного литья", </w:t>
      </w:r>
      <w:r w:rsidR="004145BD" w:rsidRPr="00DF5F9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 xml:space="preserve">ООО "Железнодорожные системы", АО "СЧЗ", АО "ПО </w:t>
      </w:r>
      <w:proofErr w:type="spellStart"/>
      <w:r w:rsidRPr="00DF5F96">
        <w:rPr>
          <w:rFonts w:eastAsia="Calibri"/>
          <w:bCs/>
          <w:sz w:val="40"/>
          <w:szCs w:val="40"/>
          <w:lang w:eastAsia="en-US"/>
        </w:rPr>
        <w:t>Бежицкая</w:t>
      </w:r>
      <w:proofErr w:type="spellEnd"/>
      <w:r w:rsidRPr="00DF5F96">
        <w:rPr>
          <w:rFonts w:eastAsia="Calibri"/>
          <w:bCs/>
          <w:sz w:val="40"/>
          <w:szCs w:val="40"/>
          <w:lang w:eastAsia="en-US"/>
        </w:rPr>
        <w:t xml:space="preserve"> сталь".</w:t>
      </w:r>
      <w:proofErr w:type="gramEnd"/>
      <w:r w:rsidR="004145BD" w:rsidRPr="00DF5F96">
        <w:rPr>
          <w:rFonts w:eastAsia="Calibri"/>
          <w:bCs/>
          <w:sz w:val="40"/>
          <w:szCs w:val="40"/>
          <w:lang w:eastAsia="en-US"/>
        </w:rPr>
        <w:t xml:space="preserve"> По результатам постановки продукции сотрудниками Управления проведены профилактические мероприятия, направленные на обеспечение неукоснительно соблюдения </w:t>
      </w:r>
      <w:r w:rsidR="00955A75" w:rsidRPr="00DF5F96">
        <w:rPr>
          <w:rFonts w:eastAsia="Calibri"/>
          <w:bCs/>
          <w:sz w:val="40"/>
          <w:szCs w:val="40"/>
          <w:lang w:eastAsia="en-US"/>
        </w:rPr>
        <w:t>безопасности движения</w:t>
      </w:r>
      <w:r w:rsidR="004145BD" w:rsidRPr="00DF5F96">
        <w:rPr>
          <w:rFonts w:eastAsia="Calibri"/>
          <w:bCs/>
          <w:sz w:val="40"/>
          <w:szCs w:val="40"/>
          <w:lang w:eastAsia="en-US"/>
        </w:rPr>
        <w:t>.</w:t>
      </w:r>
    </w:p>
    <w:p w14:paraId="4850E322" w14:textId="622668D0" w:rsidR="00955A75" w:rsidRPr="00DF5F96" w:rsidRDefault="00955A75" w:rsidP="00955A75">
      <w:pP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- - - - - </w:t>
      </w:r>
    </w:p>
    <w:p w14:paraId="11E78B2D" w14:textId="77777777" w:rsidR="009715B1" w:rsidRPr="00DF5F96" w:rsidRDefault="009715B1" w:rsidP="001350C3">
      <w:pPr>
        <w:widowControl/>
        <w:autoSpaceDE w:val="0"/>
        <w:autoSpaceDN w:val="0"/>
        <w:adjustRightInd w:val="0"/>
        <w:ind w:left="142" w:right="-2" w:firstLine="709"/>
        <w:jc w:val="both"/>
        <w:rPr>
          <w:sz w:val="40"/>
          <w:szCs w:val="40"/>
        </w:rPr>
      </w:pPr>
      <w:r w:rsidRPr="00DF5F96">
        <w:rPr>
          <w:bCs/>
          <w:sz w:val="40"/>
          <w:szCs w:val="40"/>
        </w:rPr>
        <w:t>В этой связи уровень самоконтроля участников хозяйственной деятельности на железнодорожном транспорте должен выйти на новый уровень, в том числе руководству предприятий необходимо провести большую работу по повышению культуры безопасности.</w:t>
      </w:r>
    </w:p>
    <w:p w14:paraId="3E807318" w14:textId="77777777" w:rsidR="00560B22" w:rsidRPr="00DF5F96" w:rsidRDefault="00DA47FE" w:rsidP="00C16751">
      <w:pPr>
        <w:pBdr>
          <w:bottom w:val="single" w:sz="6" w:space="1" w:color="auto"/>
        </w:pBdr>
        <w:ind w:left="142" w:right="-2" w:firstLine="567"/>
        <w:jc w:val="both"/>
        <w:rPr>
          <w:rFonts w:eastAsia="Calibri"/>
          <w:bCs/>
          <w:sz w:val="40"/>
          <w:szCs w:val="40"/>
          <w:lang w:eastAsia="en-US"/>
        </w:rPr>
      </w:pPr>
      <w:r w:rsidRPr="00DF5F96">
        <w:rPr>
          <w:rFonts w:eastAsia="Calibri"/>
          <w:bCs/>
          <w:sz w:val="40"/>
          <w:szCs w:val="40"/>
          <w:lang w:eastAsia="en-US"/>
        </w:rPr>
        <w:t xml:space="preserve">В заключении хочу сказать, что мы открыты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 xml:space="preserve">и расположены к плодотворному сотрудничеству </w:t>
      </w:r>
      <w:r w:rsidR="00451AB8" w:rsidRPr="00DF5F96">
        <w:rPr>
          <w:rFonts w:eastAsia="Calibri"/>
          <w:bCs/>
          <w:sz w:val="40"/>
          <w:szCs w:val="40"/>
          <w:lang w:eastAsia="en-US"/>
        </w:rPr>
        <w:br/>
      </w:r>
      <w:r w:rsidRPr="00DF5F96">
        <w:rPr>
          <w:rFonts w:eastAsia="Calibri"/>
          <w:bCs/>
          <w:sz w:val="40"/>
          <w:szCs w:val="40"/>
          <w:lang w:eastAsia="en-US"/>
        </w:rPr>
        <w:t>и надеемся, что результатом станет не только обеспечение должного уровня безопасности, но и будут выработаны новые принципы и механизмы взаимодействия, заложены основы концептуально нового взаимодействия государства и бизнеса по вопросам обеспечения безопасности перевозочного процесса.</w:t>
      </w:r>
    </w:p>
    <w:p w14:paraId="79379A71" w14:textId="248DE625" w:rsidR="00E01313" w:rsidRDefault="00C16751" w:rsidP="00C16751">
      <w:pPr>
        <w:ind w:left="142" w:right="-2" w:firstLine="567"/>
        <w:jc w:val="both"/>
        <w:rPr>
          <w:rFonts w:eastAsia="Calibri"/>
          <w:b/>
          <w:bCs/>
          <w:sz w:val="40"/>
          <w:szCs w:val="40"/>
          <w:lang w:eastAsia="en-US"/>
        </w:rPr>
      </w:pPr>
      <w:r w:rsidRPr="00DF5F96">
        <w:rPr>
          <w:rFonts w:eastAsia="Calibri"/>
          <w:b/>
          <w:bCs/>
          <w:sz w:val="40"/>
          <w:szCs w:val="40"/>
          <w:lang w:eastAsia="en-US"/>
        </w:rPr>
        <w:t>Уважаемые участники мероприятия, доклад окончен, б</w:t>
      </w:r>
      <w:r w:rsidR="00DA47FE" w:rsidRPr="00DF5F96">
        <w:rPr>
          <w:rFonts w:eastAsia="Calibri"/>
          <w:b/>
          <w:bCs/>
          <w:sz w:val="40"/>
          <w:szCs w:val="40"/>
          <w:lang w:eastAsia="en-US"/>
        </w:rPr>
        <w:t>лагодарю за внимание</w:t>
      </w:r>
      <w:r w:rsidRPr="00DF5F96">
        <w:rPr>
          <w:rFonts w:eastAsia="Calibri"/>
          <w:b/>
          <w:bCs/>
          <w:sz w:val="40"/>
          <w:szCs w:val="40"/>
          <w:lang w:eastAsia="en-US"/>
        </w:rPr>
        <w:t>, прошу задать интересующие Вас</w:t>
      </w:r>
      <w:r w:rsidR="00DA47FE" w:rsidRPr="00DF5F96">
        <w:rPr>
          <w:rFonts w:eastAsia="Calibri"/>
          <w:b/>
          <w:bCs/>
          <w:sz w:val="40"/>
          <w:szCs w:val="40"/>
          <w:lang w:eastAsia="en-US"/>
        </w:rPr>
        <w:t xml:space="preserve"> </w:t>
      </w:r>
      <w:r w:rsidRPr="00DF5F96">
        <w:rPr>
          <w:rFonts w:eastAsia="Calibri"/>
          <w:b/>
          <w:bCs/>
          <w:sz w:val="40"/>
          <w:szCs w:val="40"/>
          <w:lang w:eastAsia="en-US"/>
        </w:rPr>
        <w:t>вопросы.</w:t>
      </w:r>
    </w:p>
    <w:p w14:paraId="7E2C6B0D" w14:textId="77777777" w:rsidR="00DF5F96" w:rsidRPr="00DF5F96" w:rsidRDefault="00DF5F96" w:rsidP="00C16751">
      <w:pPr>
        <w:ind w:left="142" w:right="-2" w:firstLine="567"/>
        <w:jc w:val="both"/>
        <w:rPr>
          <w:rFonts w:eastAsia="Calibri"/>
          <w:b/>
          <w:bCs/>
          <w:sz w:val="40"/>
          <w:szCs w:val="40"/>
          <w:lang w:eastAsia="en-US"/>
        </w:rPr>
      </w:pPr>
    </w:p>
    <w:sectPr w:rsidR="00DF5F96" w:rsidRPr="00DF5F96" w:rsidSect="00445E87">
      <w:footerReference w:type="default" r:id="rId10"/>
      <w:pgSz w:w="11906" w:h="16838"/>
      <w:pgMar w:top="1134" w:right="851" w:bottom="1134" w:left="851" w:header="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2AD9C" w14:textId="77777777" w:rsidR="000440B5" w:rsidRDefault="000440B5" w:rsidP="00FE03FE">
      <w:r>
        <w:separator/>
      </w:r>
    </w:p>
  </w:endnote>
  <w:endnote w:type="continuationSeparator" w:id="0">
    <w:p w14:paraId="55300744" w14:textId="77777777" w:rsidR="000440B5" w:rsidRDefault="000440B5" w:rsidP="00FE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74909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89022C" w14:textId="6E97EA50" w:rsidR="000440B5" w:rsidRPr="00FE03FE" w:rsidRDefault="000440B5">
        <w:pPr>
          <w:pStyle w:val="ae"/>
          <w:jc w:val="center"/>
          <w:rPr>
            <w:sz w:val="22"/>
          </w:rPr>
        </w:pPr>
        <w:r w:rsidRPr="00FE03FE">
          <w:rPr>
            <w:sz w:val="28"/>
          </w:rPr>
          <w:fldChar w:fldCharType="begin"/>
        </w:r>
        <w:r w:rsidRPr="00FE03FE">
          <w:rPr>
            <w:sz w:val="28"/>
          </w:rPr>
          <w:instrText>PAGE   \* MERGEFORMAT</w:instrText>
        </w:r>
        <w:r w:rsidRPr="00FE03FE">
          <w:rPr>
            <w:sz w:val="28"/>
          </w:rPr>
          <w:fldChar w:fldCharType="separate"/>
        </w:r>
        <w:r w:rsidR="00230436">
          <w:rPr>
            <w:noProof/>
            <w:sz w:val="28"/>
          </w:rPr>
          <w:t>32</w:t>
        </w:r>
        <w:r w:rsidRPr="00FE03FE">
          <w:rPr>
            <w:sz w:val="28"/>
          </w:rPr>
          <w:fldChar w:fldCharType="end"/>
        </w:r>
      </w:p>
    </w:sdtContent>
  </w:sdt>
  <w:p w14:paraId="1345EFD7" w14:textId="77777777" w:rsidR="000440B5" w:rsidRDefault="000440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D397" w14:textId="77777777" w:rsidR="000440B5" w:rsidRDefault="000440B5" w:rsidP="00FE03FE">
      <w:r>
        <w:separator/>
      </w:r>
    </w:p>
  </w:footnote>
  <w:footnote w:type="continuationSeparator" w:id="0">
    <w:p w14:paraId="36019542" w14:textId="77777777" w:rsidR="000440B5" w:rsidRDefault="000440B5" w:rsidP="00FE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1D6"/>
    <w:multiLevelType w:val="hybridMultilevel"/>
    <w:tmpl w:val="8676D776"/>
    <w:lvl w:ilvl="0" w:tplc="E2F6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52BF3"/>
    <w:multiLevelType w:val="multilevel"/>
    <w:tmpl w:val="9898AD74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17695826"/>
    <w:multiLevelType w:val="hybridMultilevel"/>
    <w:tmpl w:val="2C1E0538"/>
    <w:lvl w:ilvl="0" w:tplc="31200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9373C5"/>
    <w:multiLevelType w:val="multilevel"/>
    <w:tmpl w:val="17C8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501B1"/>
    <w:multiLevelType w:val="hybridMultilevel"/>
    <w:tmpl w:val="3674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13"/>
    <w:rsid w:val="00002E48"/>
    <w:rsid w:val="00003A22"/>
    <w:rsid w:val="0000412E"/>
    <w:rsid w:val="00006E95"/>
    <w:rsid w:val="00011D82"/>
    <w:rsid w:val="0001372E"/>
    <w:rsid w:val="0002450D"/>
    <w:rsid w:val="00027847"/>
    <w:rsid w:val="00031BF0"/>
    <w:rsid w:val="00036AC7"/>
    <w:rsid w:val="000440B5"/>
    <w:rsid w:val="000467B7"/>
    <w:rsid w:val="00055F2F"/>
    <w:rsid w:val="00063FC3"/>
    <w:rsid w:val="00064E01"/>
    <w:rsid w:val="0007033F"/>
    <w:rsid w:val="000731BF"/>
    <w:rsid w:val="00074648"/>
    <w:rsid w:val="000848B4"/>
    <w:rsid w:val="00090EEB"/>
    <w:rsid w:val="00093123"/>
    <w:rsid w:val="00096AEC"/>
    <w:rsid w:val="000A7BC1"/>
    <w:rsid w:val="000A7D39"/>
    <w:rsid w:val="000B6AB4"/>
    <w:rsid w:val="000C0230"/>
    <w:rsid w:val="000C44C7"/>
    <w:rsid w:val="000D2991"/>
    <w:rsid w:val="000E02AF"/>
    <w:rsid w:val="000E31C4"/>
    <w:rsid w:val="000F7E52"/>
    <w:rsid w:val="00104A99"/>
    <w:rsid w:val="00114DF9"/>
    <w:rsid w:val="00117F4C"/>
    <w:rsid w:val="001215D7"/>
    <w:rsid w:val="00123386"/>
    <w:rsid w:val="00123D80"/>
    <w:rsid w:val="001350C3"/>
    <w:rsid w:val="00136A64"/>
    <w:rsid w:val="00145954"/>
    <w:rsid w:val="001505E7"/>
    <w:rsid w:val="0015169B"/>
    <w:rsid w:val="00161FDE"/>
    <w:rsid w:val="00162D46"/>
    <w:rsid w:val="0016567B"/>
    <w:rsid w:val="0017794D"/>
    <w:rsid w:val="00177C5B"/>
    <w:rsid w:val="00191132"/>
    <w:rsid w:val="00193C8F"/>
    <w:rsid w:val="001B43E8"/>
    <w:rsid w:val="001D4406"/>
    <w:rsid w:val="001E5E7F"/>
    <w:rsid w:val="001F7EE9"/>
    <w:rsid w:val="00205A72"/>
    <w:rsid w:val="00207A2D"/>
    <w:rsid w:val="00215D84"/>
    <w:rsid w:val="0021671A"/>
    <w:rsid w:val="00220E3A"/>
    <w:rsid w:val="00223539"/>
    <w:rsid w:val="00230436"/>
    <w:rsid w:val="00231DCE"/>
    <w:rsid w:val="002627D0"/>
    <w:rsid w:val="00275160"/>
    <w:rsid w:val="00276414"/>
    <w:rsid w:val="002962F2"/>
    <w:rsid w:val="002A7F7E"/>
    <w:rsid w:val="002C4C51"/>
    <w:rsid w:val="002C7532"/>
    <w:rsid w:val="002D0B75"/>
    <w:rsid w:val="002D6593"/>
    <w:rsid w:val="002F0685"/>
    <w:rsid w:val="00303888"/>
    <w:rsid w:val="00310888"/>
    <w:rsid w:val="00310C77"/>
    <w:rsid w:val="00311F03"/>
    <w:rsid w:val="00326003"/>
    <w:rsid w:val="00333CC9"/>
    <w:rsid w:val="00334B0E"/>
    <w:rsid w:val="003574D9"/>
    <w:rsid w:val="003723ED"/>
    <w:rsid w:val="00394D2A"/>
    <w:rsid w:val="00395BFF"/>
    <w:rsid w:val="003A1586"/>
    <w:rsid w:val="003B2220"/>
    <w:rsid w:val="003B2F7F"/>
    <w:rsid w:val="003B3552"/>
    <w:rsid w:val="003B7FB6"/>
    <w:rsid w:val="003C1FFA"/>
    <w:rsid w:val="003D2932"/>
    <w:rsid w:val="003D3886"/>
    <w:rsid w:val="003D473B"/>
    <w:rsid w:val="003D51EE"/>
    <w:rsid w:val="003E3E4A"/>
    <w:rsid w:val="004103B0"/>
    <w:rsid w:val="004110E5"/>
    <w:rsid w:val="00411F64"/>
    <w:rsid w:val="004145BD"/>
    <w:rsid w:val="00423466"/>
    <w:rsid w:val="00423D3F"/>
    <w:rsid w:val="00435A1E"/>
    <w:rsid w:val="0043783C"/>
    <w:rsid w:val="00440164"/>
    <w:rsid w:val="0044359D"/>
    <w:rsid w:val="00443A65"/>
    <w:rsid w:val="00445E87"/>
    <w:rsid w:val="00451135"/>
    <w:rsid w:val="004516C6"/>
    <w:rsid w:val="00451AB8"/>
    <w:rsid w:val="00457219"/>
    <w:rsid w:val="004658A3"/>
    <w:rsid w:val="004718C3"/>
    <w:rsid w:val="00474FDF"/>
    <w:rsid w:val="004802B0"/>
    <w:rsid w:val="00484999"/>
    <w:rsid w:val="00495052"/>
    <w:rsid w:val="00495269"/>
    <w:rsid w:val="004C199B"/>
    <w:rsid w:val="004C64D7"/>
    <w:rsid w:val="004C766D"/>
    <w:rsid w:val="004D270F"/>
    <w:rsid w:val="004D4804"/>
    <w:rsid w:val="004D6353"/>
    <w:rsid w:val="004E49D8"/>
    <w:rsid w:val="004E4FAC"/>
    <w:rsid w:val="004F674E"/>
    <w:rsid w:val="005153EE"/>
    <w:rsid w:val="0051645A"/>
    <w:rsid w:val="00536512"/>
    <w:rsid w:val="00560B22"/>
    <w:rsid w:val="00562AB3"/>
    <w:rsid w:val="005733A0"/>
    <w:rsid w:val="005812A9"/>
    <w:rsid w:val="00591AC4"/>
    <w:rsid w:val="00595E7F"/>
    <w:rsid w:val="005C06B3"/>
    <w:rsid w:val="005C76F8"/>
    <w:rsid w:val="005D0490"/>
    <w:rsid w:val="005E0B22"/>
    <w:rsid w:val="005E7BCC"/>
    <w:rsid w:val="005F0C7F"/>
    <w:rsid w:val="005F6122"/>
    <w:rsid w:val="00601D7E"/>
    <w:rsid w:val="00605A06"/>
    <w:rsid w:val="00611806"/>
    <w:rsid w:val="00623B27"/>
    <w:rsid w:val="0063129A"/>
    <w:rsid w:val="00635CF5"/>
    <w:rsid w:val="006370CF"/>
    <w:rsid w:val="0065455E"/>
    <w:rsid w:val="0066356A"/>
    <w:rsid w:val="00682459"/>
    <w:rsid w:val="0068255D"/>
    <w:rsid w:val="00685BDD"/>
    <w:rsid w:val="00687385"/>
    <w:rsid w:val="00692515"/>
    <w:rsid w:val="00694055"/>
    <w:rsid w:val="006A1389"/>
    <w:rsid w:val="006A25A3"/>
    <w:rsid w:val="006A2B2E"/>
    <w:rsid w:val="006A3C98"/>
    <w:rsid w:val="006B15CF"/>
    <w:rsid w:val="006B2D2A"/>
    <w:rsid w:val="006B301C"/>
    <w:rsid w:val="006B3FDA"/>
    <w:rsid w:val="006C21FA"/>
    <w:rsid w:val="006F0890"/>
    <w:rsid w:val="006F6585"/>
    <w:rsid w:val="0072324A"/>
    <w:rsid w:val="00733C7E"/>
    <w:rsid w:val="0074195B"/>
    <w:rsid w:val="00741F83"/>
    <w:rsid w:val="00755D2F"/>
    <w:rsid w:val="00766DAA"/>
    <w:rsid w:val="00774C34"/>
    <w:rsid w:val="00776B8F"/>
    <w:rsid w:val="00783062"/>
    <w:rsid w:val="007831A9"/>
    <w:rsid w:val="007A2798"/>
    <w:rsid w:val="007D2FAA"/>
    <w:rsid w:val="007D7976"/>
    <w:rsid w:val="007E1BCE"/>
    <w:rsid w:val="007E5B3C"/>
    <w:rsid w:val="007F2818"/>
    <w:rsid w:val="007F3E54"/>
    <w:rsid w:val="00804E44"/>
    <w:rsid w:val="00814C0C"/>
    <w:rsid w:val="00816971"/>
    <w:rsid w:val="00825D12"/>
    <w:rsid w:val="00855176"/>
    <w:rsid w:val="00856DE3"/>
    <w:rsid w:val="008652FA"/>
    <w:rsid w:val="00866B3E"/>
    <w:rsid w:val="008671E9"/>
    <w:rsid w:val="0087241C"/>
    <w:rsid w:val="00881043"/>
    <w:rsid w:val="008925E4"/>
    <w:rsid w:val="008A05BD"/>
    <w:rsid w:val="008A0B7F"/>
    <w:rsid w:val="008A2AD2"/>
    <w:rsid w:val="008B2147"/>
    <w:rsid w:val="008B45D3"/>
    <w:rsid w:val="008B7777"/>
    <w:rsid w:val="008B7CDF"/>
    <w:rsid w:val="008D641C"/>
    <w:rsid w:val="008E34EC"/>
    <w:rsid w:val="008F2413"/>
    <w:rsid w:val="008F3926"/>
    <w:rsid w:val="0091319C"/>
    <w:rsid w:val="0092746C"/>
    <w:rsid w:val="0093400E"/>
    <w:rsid w:val="00951536"/>
    <w:rsid w:val="009536E5"/>
    <w:rsid w:val="00955A75"/>
    <w:rsid w:val="009715B1"/>
    <w:rsid w:val="009767B0"/>
    <w:rsid w:val="00977902"/>
    <w:rsid w:val="009907F3"/>
    <w:rsid w:val="009B28F7"/>
    <w:rsid w:val="009C04DF"/>
    <w:rsid w:val="009C705D"/>
    <w:rsid w:val="009D47FA"/>
    <w:rsid w:val="009D4B9F"/>
    <w:rsid w:val="009D57F1"/>
    <w:rsid w:val="009E2F44"/>
    <w:rsid w:val="009F31CC"/>
    <w:rsid w:val="009F70B6"/>
    <w:rsid w:val="00A14749"/>
    <w:rsid w:val="00A2097B"/>
    <w:rsid w:val="00A312BC"/>
    <w:rsid w:val="00A344E0"/>
    <w:rsid w:val="00A36F59"/>
    <w:rsid w:val="00A41CC7"/>
    <w:rsid w:val="00A4428E"/>
    <w:rsid w:val="00A55578"/>
    <w:rsid w:val="00A63BDF"/>
    <w:rsid w:val="00A65AF2"/>
    <w:rsid w:val="00A70765"/>
    <w:rsid w:val="00A70A07"/>
    <w:rsid w:val="00A86D60"/>
    <w:rsid w:val="00A90D26"/>
    <w:rsid w:val="00A90D31"/>
    <w:rsid w:val="00AA1634"/>
    <w:rsid w:val="00AA40A5"/>
    <w:rsid w:val="00AB0904"/>
    <w:rsid w:val="00AB14F3"/>
    <w:rsid w:val="00AC0045"/>
    <w:rsid w:val="00AD0BC4"/>
    <w:rsid w:val="00AE1C58"/>
    <w:rsid w:val="00B0298C"/>
    <w:rsid w:val="00B20994"/>
    <w:rsid w:val="00B264A2"/>
    <w:rsid w:val="00B308EE"/>
    <w:rsid w:val="00B53DA6"/>
    <w:rsid w:val="00B823D0"/>
    <w:rsid w:val="00B90B79"/>
    <w:rsid w:val="00B942C5"/>
    <w:rsid w:val="00B95B1E"/>
    <w:rsid w:val="00BB3F71"/>
    <w:rsid w:val="00BB452D"/>
    <w:rsid w:val="00BB7E65"/>
    <w:rsid w:val="00BD642F"/>
    <w:rsid w:val="00BD7912"/>
    <w:rsid w:val="00BF2D9C"/>
    <w:rsid w:val="00C148FD"/>
    <w:rsid w:val="00C14C90"/>
    <w:rsid w:val="00C16751"/>
    <w:rsid w:val="00C22D4D"/>
    <w:rsid w:val="00C25537"/>
    <w:rsid w:val="00C3310E"/>
    <w:rsid w:val="00C43F4D"/>
    <w:rsid w:val="00C505BE"/>
    <w:rsid w:val="00C53DC2"/>
    <w:rsid w:val="00C5756D"/>
    <w:rsid w:val="00C634C0"/>
    <w:rsid w:val="00C65024"/>
    <w:rsid w:val="00C70B4E"/>
    <w:rsid w:val="00C84C35"/>
    <w:rsid w:val="00C857C2"/>
    <w:rsid w:val="00C8589E"/>
    <w:rsid w:val="00C945A8"/>
    <w:rsid w:val="00C94611"/>
    <w:rsid w:val="00CA3DB7"/>
    <w:rsid w:val="00CA4434"/>
    <w:rsid w:val="00CA52D4"/>
    <w:rsid w:val="00CA5D54"/>
    <w:rsid w:val="00CB03EA"/>
    <w:rsid w:val="00CB52AD"/>
    <w:rsid w:val="00CB7C18"/>
    <w:rsid w:val="00CC2A7F"/>
    <w:rsid w:val="00CE1FCD"/>
    <w:rsid w:val="00CF2479"/>
    <w:rsid w:val="00CF723D"/>
    <w:rsid w:val="00D01E61"/>
    <w:rsid w:val="00D05B09"/>
    <w:rsid w:val="00D1331C"/>
    <w:rsid w:val="00D20462"/>
    <w:rsid w:val="00D302D2"/>
    <w:rsid w:val="00D320D2"/>
    <w:rsid w:val="00D33911"/>
    <w:rsid w:val="00D34FB4"/>
    <w:rsid w:val="00D36CAB"/>
    <w:rsid w:val="00D423CF"/>
    <w:rsid w:val="00D46CF3"/>
    <w:rsid w:val="00D47132"/>
    <w:rsid w:val="00D53798"/>
    <w:rsid w:val="00D56749"/>
    <w:rsid w:val="00D605FB"/>
    <w:rsid w:val="00D6470C"/>
    <w:rsid w:val="00D65D02"/>
    <w:rsid w:val="00D70965"/>
    <w:rsid w:val="00D71498"/>
    <w:rsid w:val="00D74A20"/>
    <w:rsid w:val="00D80B70"/>
    <w:rsid w:val="00DA47FE"/>
    <w:rsid w:val="00DC1014"/>
    <w:rsid w:val="00DC3E1A"/>
    <w:rsid w:val="00DC7E33"/>
    <w:rsid w:val="00DD2B37"/>
    <w:rsid w:val="00DE6B41"/>
    <w:rsid w:val="00DF5F96"/>
    <w:rsid w:val="00E01313"/>
    <w:rsid w:val="00E01A62"/>
    <w:rsid w:val="00E06251"/>
    <w:rsid w:val="00E1147C"/>
    <w:rsid w:val="00E17057"/>
    <w:rsid w:val="00E177B4"/>
    <w:rsid w:val="00E22267"/>
    <w:rsid w:val="00E35684"/>
    <w:rsid w:val="00E4267B"/>
    <w:rsid w:val="00E53DCF"/>
    <w:rsid w:val="00E64158"/>
    <w:rsid w:val="00E664A6"/>
    <w:rsid w:val="00E93947"/>
    <w:rsid w:val="00EA2D54"/>
    <w:rsid w:val="00EA4825"/>
    <w:rsid w:val="00EB040F"/>
    <w:rsid w:val="00EC112B"/>
    <w:rsid w:val="00ED0CA0"/>
    <w:rsid w:val="00ED1B40"/>
    <w:rsid w:val="00ED4E64"/>
    <w:rsid w:val="00EE2035"/>
    <w:rsid w:val="00EE608F"/>
    <w:rsid w:val="00EF2E4A"/>
    <w:rsid w:val="00F03F0B"/>
    <w:rsid w:val="00F05E6F"/>
    <w:rsid w:val="00F10952"/>
    <w:rsid w:val="00F12761"/>
    <w:rsid w:val="00F20FD4"/>
    <w:rsid w:val="00F22810"/>
    <w:rsid w:val="00F27C66"/>
    <w:rsid w:val="00F326A9"/>
    <w:rsid w:val="00F568D8"/>
    <w:rsid w:val="00F64B28"/>
    <w:rsid w:val="00F675AF"/>
    <w:rsid w:val="00F71C58"/>
    <w:rsid w:val="00F74E19"/>
    <w:rsid w:val="00F769F8"/>
    <w:rsid w:val="00F8576E"/>
    <w:rsid w:val="00F93014"/>
    <w:rsid w:val="00FA2AC6"/>
    <w:rsid w:val="00FA4805"/>
    <w:rsid w:val="00FA4E79"/>
    <w:rsid w:val="00FA67DF"/>
    <w:rsid w:val="00FB24A5"/>
    <w:rsid w:val="00FB3B95"/>
    <w:rsid w:val="00FB4EFB"/>
    <w:rsid w:val="00FC58AE"/>
    <w:rsid w:val="00FD04B8"/>
    <w:rsid w:val="00FD27F9"/>
    <w:rsid w:val="00FD7377"/>
    <w:rsid w:val="00FE03FE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E8"/>
    <w:pPr>
      <w:widowControl w:val="0"/>
    </w:pPr>
  </w:style>
  <w:style w:type="paragraph" w:styleId="1">
    <w:name w:val="heading 1"/>
    <w:basedOn w:val="a"/>
    <w:next w:val="a"/>
    <w:link w:val="10"/>
    <w:qFormat/>
    <w:rsid w:val="007E460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7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272F3"/>
    <w:pPr>
      <w:widowControl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66E9B"/>
  </w:style>
  <w:style w:type="character" w:customStyle="1" w:styleId="a4">
    <w:name w:val="Нижний колонтитул Знак"/>
    <w:basedOn w:val="a0"/>
    <w:uiPriority w:val="99"/>
    <w:qFormat/>
    <w:rsid w:val="00B66E9B"/>
  </w:style>
  <w:style w:type="character" w:customStyle="1" w:styleId="a5">
    <w:name w:val="Текст выноски Знак"/>
    <w:qFormat/>
    <w:rsid w:val="00C7434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C37F9"/>
    <w:rPr>
      <w:color w:val="0000FF"/>
      <w:u w:val="single"/>
    </w:rPr>
  </w:style>
  <w:style w:type="character" w:customStyle="1" w:styleId="80">
    <w:name w:val="Заголовок 8 Знак"/>
    <w:link w:val="8"/>
    <w:uiPriority w:val="9"/>
    <w:qFormat/>
    <w:rsid w:val="001272F3"/>
    <w:rPr>
      <w:rFonts w:ascii="Calibri" w:hAnsi="Calibri"/>
      <w:i/>
      <w:iCs/>
      <w:sz w:val="24"/>
      <w:szCs w:val="24"/>
    </w:rPr>
  </w:style>
  <w:style w:type="character" w:customStyle="1" w:styleId="a6">
    <w:name w:val="Основной текст Знак"/>
    <w:uiPriority w:val="99"/>
    <w:qFormat/>
    <w:rsid w:val="00DC1309"/>
    <w:rPr>
      <w:sz w:val="24"/>
      <w:szCs w:val="24"/>
    </w:rPr>
  </w:style>
  <w:style w:type="character" w:customStyle="1" w:styleId="10">
    <w:name w:val="Заголовок 1 Знак"/>
    <w:link w:val="1"/>
    <w:qFormat/>
    <w:rsid w:val="007E460B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Основной текст (2)"/>
    <w:basedOn w:val="a0"/>
    <w:qFormat/>
    <w:rsid w:val="00AF33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fontstyle13">
    <w:name w:val="fontstyle13"/>
    <w:basedOn w:val="a0"/>
    <w:qFormat/>
    <w:rsid w:val="00A758F2"/>
  </w:style>
  <w:style w:type="character" w:customStyle="1" w:styleId="a7">
    <w:name w:val="Текст примечания Знак"/>
    <w:basedOn w:val="a0"/>
    <w:uiPriority w:val="99"/>
    <w:qFormat/>
    <w:rsid w:val="007457D9"/>
    <w:rPr>
      <w:rFonts w:asciiTheme="minorHAnsi" w:eastAsiaTheme="minorHAnsi" w:hAnsiTheme="minorHAnsi" w:cstheme="minorBidi"/>
      <w:lang w:eastAsia="en-U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DC1309"/>
    <w:pPr>
      <w:widowControl/>
      <w:spacing w:after="120"/>
    </w:pPr>
    <w:rPr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Document Map"/>
    <w:basedOn w:val="a"/>
    <w:semiHidden/>
    <w:qFormat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2">
    <w:name w:val="Знак2 Знак Знак Знак Знак Знак Знак"/>
    <w:basedOn w:val="a"/>
    <w:qFormat/>
    <w:rsid w:val="0064749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23">
    <w:name w:val="Знак2"/>
    <w:basedOn w:val="a"/>
    <w:qFormat/>
    <w:rsid w:val="00E154B0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ad">
    <w:name w:val="header"/>
    <w:basedOn w:val="a"/>
    <w:rsid w:val="00B66E9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B66E9B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C7434A"/>
    <w:rPr>
      <w:rFonts w:ascii="Tahoma" w:hAnsi="Tahoma"/>
      <w:sz w:val="16"/>
      <w:szCs w:val="16"/>
    </w:rPr>
  </w:style>
  <w:style w:type="paragraph" w:styleId="af0">
    <w:name w:val="List Paragraph"/>
    <w:basedOn w:val="a"/>
    <w:uiPriority w:val="34"/>
    <w:qFormat/>
    <w:rsid w:val="002E3E20"/>
    <w:pPr>
      <w:ind w:left="720"/>
      <w:contextualSpacing/>
    </w:pPr>
  </w:style>
  <w:style w:type="paragraph" w:customStyle="1" w:styleId="ConsPlusNormal">
    <w:name w:val="ConsPlusNormal"/>
    <w:qFormat/>
    <w:rsid w:val="00CC0BB8"/>
    <w:pPr>
      <w:widowControl w:val="0"/>
    </w:pPr>
    <w:rPr>
      <w:rFonts w:eastAsiaTheme="minorEastAsia"/>
      <w:sz w:val="24"/>
      <w:szCs w:val="24"/>
    </w:rPr>
  </w:style>
  <w:style w:type="paragraph" w:styleId="af1">
    <w:name w:val="annotation text"/>
    <w:basedOn w:val="a"/>
    <w:uiPriority w:val="99"/>
    <w:unhideWhenUsed/>
    <w:qFormat/>
    <w:rsid w:val="007457D9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f2">
    <w:name w:val="No Spacing"/>
    <w:qFormat/>
  </w:style>
  <w:style w:type="table" w:styleId="af3">
    <w:name w:val="Table Grid"/>
    <w:basedOn w:val="a1"/>
    <w:uiPriority w:val="39"/>
    <w:rsid w:val="00116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D63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rsid w:val="00804E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04E4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04E44"/>
    <w:pPr>
      <w:shd w:val="clear" w:color="auto" w:fill="FFFFFF"/>
      <w:spacing w:before="240" w:after="540" w:line="370" w:lineRule="exact"/>
      <w:ind w:firstLine="652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B7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E8"/>
    <w:pPr>
      <w:widowControl w:val="0"/>
    </w:pPr>
  </w:style>
  <w:style w:type="paragraph" w:styleId="1">
    <w:name w:val="heading 1"/>
    <w:basedOn w:val="a"/>
    <w:next w:val="a"/>
    <w:link w:val="10"/>
    <w:qFormat/>
    <w:rsid w:val="007E460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7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272F3"/>
    <w:pPr>
      <w:widowControl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66E9B"/>
  </w:style>
  <w:style w:type="character" w:customStyle="1" w:styleId="a4">
    <w:name w:val="Нижний колонтитул Знак"/>
    <w:basedOn w:val="a0"/>
    <w:uiPriority w:val="99"/>
    <w:qFormat/>
    <w:rsid w:val="00B66E9B"/>
  </w:style>
  <w:style w:type="character" w:customStyle="1" w:styleId="a5">
    <w:name w:val="Текст выноски Знак"/>
    <w:qFormat/>
    <w:rsid w:val="00C7434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C37F9"/>
    <w:rPr>
      <w:color w:val="0000FF"/>
      <w:u w:val="single"/>
    </w:rPr>
  </w:style>
  <w:style w:type="character" w:customStyle="1" w:styleId="80">
    <w:name w:val="Заголовок 8 Знак"/>
    <w:link w:val="8"/>
    <w:uiPriority w:val="9"/>
    <w:qFormat/>
    <w:rsid w:val="001272F3"/>
    <w:rPr>
      <w:rFonts w:ascii="Calibri" w:hAnsi="Calibri"/>
      <w:i/>
      <w:iCs/>
      <w:sz w:val="24"/>
      <w:szCs w:val="24"/>
    </w:rPr>
  </w:style>
  <w:style w:type="character" w:customStyle="1" w:styleId="a6">
    <w:name w:val="Основной текст Знак"/>
    <w:uiPriority w:val="99"/>
    <w:qFormat/>
    <w:rsid w:val="00DC1309"/>
    <w:rPr>
      <w:sz w:val="24"/>
      <w:szCs w:val="24"/>
    </w:rPr>
  </w:style>
  <w:style w:type="character" w:customStyle="1" w:styleId="10">
    <w:name w:val="Заголовок 1 Знак"/>
    <w:link w:val="1"/>
    <w:qFormat/>
    <w:rsid w:val="007E460B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Основной текст (2)"/>
    <w:basedOn w:val="a0"/>
    <w:qFormat/>
    <w:rsid w:val="00AF33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fontstyle13">
    <w:name w:val="fontstyle13"/>
    <w:basedOn w:val="a0"/>
    <w:qFormat/>
    <w:rsid w:val="00A758F2"/>
  </w:style>
  <w:style w:type="character" w:customStyle="1" w:styleId="a7">
    <w:name w:val="Текст примечания Знак"/>
    <w:basedOn w:val="a0"/>
    <w:uiPriority w:val="99"/>
    <w:qFormat/>
    <w:rsid w:val="007457D9"/>
    <w:rPr>
      <w:rFonts w:asciiTheme="minorHAnsi" w:eastAsiaTheme="minorHAnsi" w:hAnsiTheme="minorHAnsi" w:cstheme="minorBidi"/>
      <w:lang w:eastAsia="en-U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DC1309"/>
    <w:pPr>
      <w:widowControl/>
      <w:spacing w:after="120"/>
    </w:pPr>
    <w:rPr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Document Map"/>
    <w:basedOn w:val="a"/>
    <w:semiHidden/>
    <w:qFormat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2">
    <w:name w:val="Знак2 Знак Знак Знак Знак Знак Знак"/>
    <w:basedOn w:val="a"/>
    <w:qFormat/>
    <w:rsid w:val="0064749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23">
    <w:name w:val="Знак2"/>
    <w:basedOn w:val="a"/>
    <w:qFormat/>
    <w:rsid w:val="00E154B0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ad">
    <w:name w:val="header"/>
    <w:basedOn w:val="a"/>
    <w:rsid w:val="00B66E9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B66E9B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C7434A"/>
    <w:rPr>
      <w:rFonts w:ascii="Tahoma" w:hAnsi="Tahoma"/>
      <w:sz w:val="16"/>
      <w:szCs w:val="16"/>
    </w:rPr>
  </w:style>
  <w:style w:type="paragraph" w:styleId="af0">
    <w:name w:val="List Paragraph"/>
    <w:basedOn w:val="a"/>
    <w:uiPriority w:val="34"/>
    <w:qFormat/>
    <w:rsid w:val="002E3E20"/>
    <w:pPr>
      <w:ind w:left="720"/>
      <w:contextualSpacing/>
    </w:pPr>
  </w:style>
  <w:style w:type="paragraph" w:customStyle="1" w:styleId="ConsPlusNormal">
    <w:name w:val="ConsPlusNormal"/>
    <w:qFormat/>
    <w:rsid w:val="00CC0BB8"/>
    <w:pPr>
      <w:widowControl w:val="0"/>
    </w:pPr>
    <w:rPr>
      <w:rFonts w:eastAsiaTheme="minorEastAsia"/>
      <w:sz w:val="24"/>
      <w:szCs w:val="24"/>
    </w:rPr>
  </w:style>
  <w:style w:type="paragraph" w:styleId="af1">
    <w:name w:val="annotation text"/>
    <w:basedOn w:val="a"/>
    <w:uiPriority w:val="99"/>
    <w:unhideWhenUsed/>
    <w:qFormat/>
    <w:rsid w:val="007457D9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f2">
    <w:name w:val="No Spacing"/>
    <w:qFormat/>
  </w:style>
  <w:style w:type="table" w:styleId="af3">
    <w:name w:val="Table Grid"/>
    <w:basedOn w:val="a1"/>
    <w:uiPriority w:val="39"/>
    <w:rsid w:val="00116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D63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rsid w:val="00804E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04E4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04E44"/>
    <w:pPr>
      <w:shd w:val="clear" w:color="auto" w:fill="FFFFFF"/>
      <w:spacing w:before="240" w:after="540" w:line="370" w:lineRule="exact"/>
      <w:ind w:firstLine="652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B7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CC8B-0C19-49AF-B411-26FE9516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32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Minaev-NV</cp:lastModifiedBy>
  <cp:revision>11</cp:revision>
  <cp:lastPrinted>2022-12-21T11:51:00Z</cp:lastPrinted>
  <dcterms:created xsi:type="dcterms:W3CDTF">2023-03-28T14:39:00Z</dcterms:created>
  <dcterms:modified xsi:type="dcterms:W3CDTF">2023-03-30T11:19:00Z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